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C8F1F" w14:textId="290DD6B8" w:rsidR="009A049D" w:rsidRPr="006D0533" w:rsidRDefault="009A049D" w:rsidP="009A049D">
      <w:pPr>
        <w:pStyle w:val="Header"/>
        <w:rPr>
          <w:rFonts w:eastAsia="SimSun"/>
          <w:sz w:val="24"/>
          <w:lang w:eastAsia="zh-CN"/>
        </w:rPr>
      </w:pPr>
      <w:bookmarkStart w:id="0" w:name="OLE_LINK39"/>
      <w:r w:rsidRPr="006D0533">
        <w:rPr>
          <w:rFonts w:eastAsia="SimSun"/>
          <w:sz w:val="24"/>
          <w:lang w:eastAsia="zh-CN"/>
        </w:rPr>
        <w:t>3GPP TSG-RAN WG2 Meeting #1</w:t>
      </w:r>
      <w:r w:rsidR="00240F9D" w:rsidRPr="006D0533">
        <w:rPr>
          <w:rFonts w:eastAsia="SimSun"/>
          <w:sz w:val="24"/>
          <w:lang w:eastAsia="zh-CN"/>
        </w:rPr>
        <w:t>1</w:t>
      </w:r>
      <w:r w:rsidR="000416AE" w:rsidRPr="006D0533">
        <w:rPr>
          <w:rFonts w:eastAsia="SimSun"/>
          <w:sz w:val="24"/>
          <w:lang w:eastAsia="zh-CN"/>
        </w:rPr>
        <w:t>4</w:t>
      </w:r>
      <w:r w:rsidRPr="006D0533">
        <w:rPr>
          <w:rFonts w:eastAsia="SimSun"/>
          <w:sz w:val="24"/>
          <w:lang w:eastAsia="zh-CN"/>
        </w:rPr>
        <w:t>-e</w:t>
      </w:r>
      <w:r w:rsidR="00B50A63" w:rsidRPr="006D0533">
        <w:rPr>
          <w:rFonts w:eastAsia="SimSun"/>
          <w:sz w:val="24"/>
          <w:lang w:eastAsia="zh-CN"/>
        </w:rPr>
        <w:t xml:space="preserve">                                               </w:t>
      </w:r>
      <w:r w:rsidR="005D777C" w:rsidRPr="006D0533">
        <w:rPr>
          <w:rFonts w:eastAsia="SimSun"/>
          <w:sz w:val="24"/>
          <w:lang w:eastAsia="zh-CN"/>
        </w:rPr>
        <w:t xml:space="preserve"> </w:t>
      </w:r>
      <w:r w:rsidRPr="006D0533">
        <w:rPr>
          <w:rFonts w:eastAsia="SimSun"/>
          <w:sz w:val="24"/>
          <w:lang w:eastAsia="zh-CN"/>
        </w:rPr>
        <w:t>R2-</w:t>
      </w:r>
      <w:r w:rsidR="005D777C" w:rsidRPr="006D0533">
        <w:rPr>
          <w:rFonts w:eastAsia="SimSun"/>
          <w:sz w:val="24"/>
          <w:lang w:eastAsia="zh-CN"/>
        </w:rPr>
        <w:t>21</w:t>
      </w:r>
      <w:r w:rsidR="006D0533">
        <w:rPr>
          <w:rFonts w:eastAsia="SimSun"/>
          <w:sz w:val="24"/>
          <w:lang w:eastAsia="zh-CN"/>
        </w:rPr>
        <w:t>07871</w:t>
      </w:r>
    </w:p>
    <w:p w14:paraId="0226B31D" w14:textId="6B8D7E04" w:rsidR="009A049D" w:rsidRPr="00086E8D" w:rsidRDefault="006D0533" w:rsidP="009A049D">
      <w:pPr>
        <w:pStyle w:val="Header"/>
        <w:rPr>
          <w:sz w:val="24"/>
          <w:vertAlign w:val="superscript"/>
        </w:rPr>
      </w:pPr>
      <w:r w:rsidRPr="006D0533">
        <w:rPr>
          <w:rFonts w:eastAsia="SimSun"/>
          <w:sz w:val="24"/>
          <w:lang w:eastAsia="zh-CN"/>
        </w:rPr>
        <w:t xml:space="preserve">e-Meeting, 9th - 27th </w:t>
      </w:r>
      <w:proofErr w:type="gramStart"/>
      <w:r w:rsidRPr="006D0533">
        <w:rPr>
          <w:rFonts w:eastAsia="SimSun"/>
          <w:sz w:val="24"/>
          <w:lang w:eastAsia="zh-CN"/>
        </w:rPr>
        <w:t>August,</w:t>
      </w:r>
      <w:proofErr w:type="gramEnd"/>
      <w:r w:rsidRPr="006D0533">
        <w:rPr>
          <w:rFonts w:eastAsia="SimSun"/>
          <w:sz w:val="24"/>
          <w:lang w:eastAsia="zh-CN"/>
        </w:rPr>
        <w:t xml:space="preserve"> 2021</w:t>
      </w:r>
    </w:p>
    <w:bookmarkEnd w:id="0"/>
    <w:p w14:paraId="481A258E" w14:textId="77777777" w:rsidR="00911ECB" w:rsidRPr="004714A9" w:rsidRDefault="00911ECB">
      <w:pPr>
        <w:pStyle w:val="Header"/>
        <w:jc w:val="both"/>
        <w:rPr>
          <w:rFonts w:eastAsia="SimSun" w:cs="Arial"/>
          <w:bCs/>
          <w:sz w:val="22"/>
          <w:szCs w:val="22"/>
          <w:lang w:eastAsia="zh-CN"/>
        </w:rPr>
      </w:pPr>
    </w:p>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3397179F"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proofErr w:type="spellStart"/>
      <w:r w:rsidR="00CD2D93">
        <w:rPr>
          <w:rFonts w:eastAsia="SimSun" w:hint="eastAsia"/>
          <w:sz w:val="22"/>
          <w:szCs w:val="22"/>
          <w:lang w:eastAsia="zh-CN"/>
        </w:rPr>
        <w:t>QoE</w:t>
      </w:r>
      <w:proofErr w:type="spellEnd"/>
      <w:r w:rsidR="00CD2D93">
        <w:rPr>
          <w:rFonts w:eastAsia="SimSun"/>
          <w:sz w:val="22"/>
          <w:szCs w:val="22"/>
          <w:lang w:eastAsia="zh-CN"/>
        </w:rPr>
        <w:t xml:space="preserve"> pause and resume handling</w:t>
      </w:r>
    </w:p>
    <w:p w14:paraId="3A7E1972" w14:textId="1A38BBD5"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Pr="00032C55">
        <w:rPr>
          <w:rFonts w:cs="Arial"/>
          <w:sz w:val="22"/>
          <w:szCs w:val="22"/>
        </w:rPr>
        <w:t>8.1</w:t>
      </w:r>
      <w:r w:rsidR="00EC640A" w:rsidRPr="00032C55">
        <w:rPr>
          <w:rFonts w:cs="Arial"/>
          <w:sz w:val="22"/>
          <w:szCs w:val="22"/>
        </w:rPr>
        <w:t>4</w:t>
      </w:r>
      <w:r w:rsidRPr="00032C55">
        <w:rPr>
          <w:rFonts w:cs="Arial"/>
          <w:sz w:val="22"/>
          <w:szCs w:val="22"/>
        </w:rPr>
        <w:t xml:space="preserve"> </w:t>
      </w:r>
      <w:r w:rsidR="009B5931" w:rsidRPr="00032C55">
        <w:rPr>
          <w:rFonts w:cs="Arial"/>
          <w:sz w:val="22"/>
          <w:szCs w:val="22"/>
        </w:rPr>
        <w:t xml:space="preserve">NR </w:t>
      </w:r>
      <w:proofErr w:type="spellStart"/>
      <w:r w:rsidR="009B5931" w:rsidRPr="00032C55">
        <w:rPr>
          <w:rFonts w:cs="Arial"/>
          <w:sz w:val="22"/>
          <w:szCs w:val="22"/>
        </w:rPr>
        <w:t>QoE</w:t>
      </w:r>
      <w:proofErr w:type="spellEnd"/>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7CDC891C" w14:textId="77777777" w:rsidR="00977970" w:rsidRPr="0006511D" w:rsidRDefault="00286D6B" w:rsidP="00977970">
      <w:pPr>
        <w:spacing w:afterLines="50" w:after="120"/>
        <w:jc w:val="both"/>
        <w:rPr>
          <w:rFonts w:ascii="Arial" w:hAnsi="Arial" w:cs="Arial"/>
          <w:iCs/>
          <w:szCs w:val="20"/>
          <w:lang w:eastAsia="zh-CN"/>
        </w:rPr>
      </w:pPr>
      <w:r w:rsidRPr="0006511D">
        <w:rPr>
          <w:iCs/>
          <w:sz w:val="18"/>
          <w:szCs w:val="22"/>
          <w:lang w:eastAsia="zh-CN"/>
        </w:rPr>
        <w:t xml:space="preserve"> </w:t>
      </w:r>
      <w:proofErr w:type="spellStart"/>
      <w:r w:rsidR="00977970" w:rsidRPr="0006511D">
        <w:rPr>
          <w:rFonts w:ascii="Arial" w:hAnsi="Arial" w:cs="Arial"/>
          <w:iCs/>
          <w:szCs w:val="20"/>
          <w:lang w:eastAsia="zh-CN"/>
        </w:rPr>
        <w:t>QoE</w:t>
      </w:r>
      <w:proofErr w:type="spellEnd"/>
      <w:r w:rsidR="00977970" w:rsidRPr="0006511D">
        <w:rPr>
          <w:rFonts w:ascii="Arial" w:hAnsi="Arial" w:cs="Arial"/>
          <w:iCs/>
          <w:szCs w:val="20"/>
          <w:lang w:eastAsia="zh-CN"/>
        </w:rPr>
        <w:t xml:space="preserve"> WID was approved in RP-210913 [1], the following objectives are led by RAN2.</w:t>
      </w:r>
    </w:p>
    <w:p w14:paraId="3384FAE6" w14:textId="77777777" w:rsidR="00977970" w:rsidRPr="0006511D" w:rsidRDefault="00977970" w:rsidP="00977970">
      <w:pPr>
        <w:spacing w:afterLines="50" w:after="120"/>
        <w:jc w:val="both"/>
        <w:rPr>
          <w:rFonts w:ascii="Arial" w:hAnsi="Arial" w:cs="Arial"/>
          <w:bCs/>
          <w:i/>
          <w:szCs w:val="20"/>
          <w:lang w:eastAsia="zh-CN"/>
        </w:rPr>
      </w:pPr>
      <w:proofErr w:type="gramStart"/>
      <w:r w:rsidRPr="0006511D">
        <w:rPr>
          <w:rFonts w:ascii="Arial" w:hAnsi="Arial" w:cs="Arial"/>
          <w:i/>
          <w:szCs w:val="20"/>
          <w:lang w:eastAsia="zh-CN"/>
        </w:rPr>
        <w:t xml:space="preserve">“ </w:t>
      </w:r>
      <w:r w:rsidRPr="0006511D">
        <w:rPr>
          <w:rFonts w:ascii="Arial" w:hAnsi="Arial" w:cs="Arial"/>
          <w:bCs/>
          <w:i/>
          <w:szCs w:val="20"/>
        </w:rPr>
        <w:t>The</w:t>
      </w:r>
      <w:proofErr w:type="gramEnd"/>
      <w:r w:rsidRPr="0006511D">
        <w:rPr>
          <w:rFonts w:ascii="Arial" w:hAnsi="Arial" w:cs="Arial"/>
          <w:bCs/>
          <w:i/>
          <w:szCs w:val="20"/>
        </w:rPr>
        <w:t xml:space="preserve"> detailed objectives of the work item are as follows:</w:t>
      </w:r>
    </w:p>
    <w:p w14:paraId="0F9A099F" w14:textId="77777777" w:rsidR="00977970" w:rsidRPr="0006511D" w:rsidRDefault="00977970" w:rsidP="00977970">
      <w:pPr>
        <w:numPr>
          <w:ilvl w:val="0"/>
          <w:numId w:val="17"/>
        </w:numPr>
        <w:overflowPunct w:val="0"/>
        <w:autoSpaceDE w:val="0"/>
        <w:autoSpaceDN w:val="0"/>
        <w:adjustRightInd w:val="0"/>
        <w:jc w:val="both"/>
        <w:textAlignment w:val="baseline"/>
        <w:rPr>
          <w:rFonts w:ascii="Arial" w:hAnsi="Arial" w:cs="Arial"/>
          <w:bCs/>
          <w:i/>
          <w:szCs w:val="20"/>
          <w:lang w:eastAsia="zh-CN"/>
        </w:rPr>
      </w:pPr>
      <w:r w:rsidRPr="0006511D">
        <w:rPr>
          <w:rFonts w:ascii="Arial" w:hAnsi="Arial" w:cs="Arial"/>
          <w:bCs/>
          <w:i/>
          <w:szCs w:val="20"/>
          <w:lang w:eastAsia="zh-CN"/>
        </w:rPr>
        <w:t xml:space="preserve">Specify the support for </w:t>
      </w:r>
      <w:proofErr w:type="spellStart"/>
      <w:r w:rsidRPr="0006511D">
        <w:rPr>
          <w:rFonts w:ascii="Arial" w:hAnsi="Arial" w:cs="Arial"/>
          <w:bCs/>
          <w:i/>
          <w:szCs w:val="20"/>
          <w:lang w:eastAsia="zh-CN"/>
        </w:rPr>
        <w:t>QoE</w:t>
      </w:r>
      <w:proofErr w:type="spellEnd"/>
      <w:r w:rsidRPr="0006511D">
        <w:rPr>
          <w:rFonts w:ascii="Arial" w:hAnsi="Arial" w:cs="Arial"/>
          <w:bCs/>
          <w:i/>
          <w:szCs w:val="20"/>
          <w:lang w:eastAsia="zh-CN"/>
        </w:rPr>
        <w:t xml:space="preserve"> measurement collection in NR </w:t>
      </w:r>
      <w:r w:rsidRPr="0006511D">
        <w:rPr>
          <w:rFonts w:ascii="Arial" w:hAnsi="Arial" w:cs="Arial"/>
          <w:i/>
          <w:szCs w:val="20"/>
        </w:rPr>
        <w:t>standalone</w:t>
      </w:r>
      <w:r w:rsidRPr="0006511D">
        <w:rPr>
          <w:rFonts w:ascii="Arial" w:hAnsi="Arial" w:cs="Arial"/>
          <w:bCs/>
          <w:i/>
          <w:szCs w:val="20"/>
          <w:lang w:eastAsia="zh-CN"/>
        </w:rPr>
        <w:t xml:space="preserve"> mode. </w:t>
      </w:r>
      <w:r w:rsidRPr="0006511D">
        <w:rPr>
          <w:rFonts w:ascii="Arial" w:hAnsi="Arial" w:cs="Arial"/>
          <w:bCs/>
          <w:i/>
          <w:szCs w:val="20"/>
        </w:rPr>
        <w:t>[RAN</w:t>
      </w:r>
      <w:r w:rsidRPr="0006511D">
        <w:rPr>
          <w:rFonts w:ascii="Arial" w:hAnsi="Arial" w:cs="Arial"/>
          <w:bCs/>
          <w:i/>
          <w:szCs w:val="20"/>
          <w:lang w:eastAsia="zh-CN"/>
        </w:rPr>
        <w:t>2, RAN3</w:t>
      </w:r>
      <w:r w:rsidRPr="0006511D">
        <w:rPr>
          <w:rFonts w:ascii="Arial" w:hAnsi="Arial" w:cs="Arial"/>
          <w:bCs/>
          <w:i/>
          <w:szCs w:val="20"/>
        </w:rPr>
        <w:t>]</w:t>
      </w:r>
    </w:p>
    <w:p w14:paraId="236FD7DA" w14:textId="77777777" w:rsidR="00977970" w:rsidRPr="0006511D" w:rsidRDefault="00977970" w:rsidP="00977970">
      <w:pPr>
        <w:numPr>
          <w:ilvl w:val="0"/>
          <w:numId w:val="18"/>
        </w:numPr>
        <w:overflowPunct w:val="0"/>
        <w:autoSpaceDE w:val="0"/>
        <w:autoSpaceDN w:val="0"/>
        <w:adjustRightInd w:val="0"/>
        <w:textAlignment w:val="baseline"/>
        <w:rPr>
          <w:rFonts w:ascii="Arial" w:hAnsi="Arial" w:cs="Arial"/>
          <w:bCs/>
          <w:i/>
          <w:szCs w:val="20"/>
          <w:lang w:eastAsia="zh-CN"/>
        </w:rPr>
      </w:pPr>
      <w:r w:rsidRPr="0006511D">
        <w:rPr>
          <w:rFonts w:ascii="Arial" w:hAnsi="Arial" w:cs="Arial"/>
          <w:bCs/>
          <w:i/>
          <w:szCs w:val="20"/>
          <w:lang w:eastAsia="zh-CN"/>
        </w:rPr>
        <w:t xml:space="preserve">Specify configuration, activation, and deactivation procedures for both </w:t>
      </w:r>
      <w:proofErr w:type="spellStart"/>
      <w:r w:rsidRPr="0006511D">
        <w:rPr>
          <w:rFonts w:ascii="Arial" w:hAnsi="Arial" w:cs="Arial"/>
          <w:bCs/>
          <w:i/>
          <w:szCs w:val="20"/>
          <w:lang w:eastAsia="zh-CN"/>
        </w:rPr>
        <w:t>signalling</w:t>
      </w:r>
      <w:proofErr w:type="spellEnd"/>
      <w:r w:rsidRPr="0006511D">
        <w:rPr>
          <w:rFonts w:ascii="Arial" w:hAnsi="Arial" w:cs="Arial"/>
          <w:bCs/>
          <w:i/>
          <w:szCs w:val="20"/>
          <w:lang w:eastAsia="zh-CN"/>
        </w:rPr>
        <w:t xml:space="preserve">-based and management-based </w:t>
      </w:r>
      <w:proofErr w:type="spellStart"/>
      <w:r w:rsidRPr="0006511D">
        <w:rPr>
          <w:rFonts w:ascii="Arial" w:hAnsi="Arial" w:cs="Arial"/>
          <w:bCs/>
          <w:i/>
          <w:szCs w:val="20"/>
          <w:lang w:eastAsia="zh-CN"/>
        </w:rPr>
        <w:t>QoE</w:t>
      </w:r>
      <w:proofErr w:type="spellEnd"/>
      <w:r w:rsidRPr="0006511D">
        <w:rPr>
          <w:rFonts w:ascii="Arial" w:hAnsi="Arial" w:cs="Arial"/>
          <w:bCs/>
          <w:i/>
          <w:szCs w:val="20"/>
          <w:lang w:eastAsia="zh-CN"/>
        </w:rPr>
        <w:t xml:space="preserve"> measurement collection and reporting, taking </w:t>
      </w:r>
      <w:r w:rsidRPr="0006511D">
        <w:rPr>
          <w:rFonts w:ascii="Arial" w:hAnsi="Arial" w:cs="Arial"/>
          <w:i/>
          <w:szCs w:val="20"/>
        </w:rPr>
        <w:t xml:space="preserve">LTE </w:t>
      </w:r>
      <w:proofErr w:type="spellStart"/>
      <w:r w:rsidRPr="0006511D">
        <w:rPr>
          <w:rFonts w:ascii="Arial" w:hAnsi="Arial" w:cs="Arial"/>
          <w:i/>
          <w:szCs w:val="20"/>
        </w:rPr>
        <w:t>QoE</w:t>
      </w:r>
      <w:proofErr w:type="spellEnd"/>
      <w:r w:rsidRPr="0006511D">
        <w:rPr>
          <w:rFonts w:ascii="Arial" w:hAnsi="Arial" w:cs="Arial"/>
          <w:i/>
          <w:szCs w:val="20"/>
        </w:rPr>
        <w:t xml:space="preserve"> solutions as baseline, as defined in TR 38.890</w:t>
      </w:r>
      <w:r w:rsidRPr="0006511D">
        <w:rPr>
          <w:rFonts w:ascii="Arial" w:hAnsi="Arial" w:cs="Arial"/>
          <w:bCs/>
          <w:i/>
          <w:szCs w:val="20"/>
          <w:lang w:eastAsia="zh-CN"/>
        </w:rPr>
        <w:t>.</w:t>
      </w:r>
    </w:p>
    <w:p w14:paraId="14B89DCA" w14:textId="77777777" w:rsidR="00977970" w:rsidRPr="0006511D" w:rsidRDefault="00977970" w:rsidP="00977970">
      <w:pPr>
        <w:numPr>
          <w:ilvl w:val="0"/>
          <w:numId w:val="18"/>
        </w:numPr>
        <w:overflowPunct w:val="0"/>
        <w:autoSpaceDE w:val="0"/>
        <w:autoSpaceDN w:val="0"/>
        <w:adjustRightInd w:val="0"/>
        <w:textAlignment w:val="baseline"/>
        <w:rPr>
          <w:rFonts w:ascii="Arial" w:hAnsi="Arial" w:cs="Arial"/>
          <w:bCs/>
          <w:i/>
          <w:szCs w:val="20"/>
          <w:lang w:eastAsia="zh-CN"/>
        </w:rPr>
      </w:pPr>
      <w:r w:rsidRPr="0006511D">
        <w:rPr>
          <w:rFonts w:ascii="Arial" w:hAnsi="Arial" w:cs="Arial"/>
          <w:bCs/>
          <w:i/>
          <w:szCs w:val="20"/>
          <w:lang w:eastAsia="zh-CN"/>
        </w:rPr>
        <w:t xml:space="preserve">Specify </w:t>
      </w:r>
      <w:r w:rsidRPr="0006511D">
        <w:rPr>
          <w:rFonts w:ascii="Arial" w:hAnsi="Arial" w:cs="Arial"/>
          <w:i/>
          <w:szCs w:val="20"/>
          <w:lang w:eastAsia="zh-CN"/>
        </w:rPr>
        <w:t xml:space="preserve">configuration and reporting for multiple simultaneous </w:t>
      </w:r>
      <w:proofErr w:type="spellStart"/>
      <w:r w:rsidRPr="0006511D">
        <w:rPr>
          <w:rFonts w:ascii="Arial" w:hAnsi="Arial" w:cs="Arial"/>
          <w:i/>
          <w:szCs w:val="20"/>
          <w:lang w:eastAsia="zh-CN"/>
        </w:rPr>
        <w:t>QoE</w:t>
      </w:r>
      <w:proofErr w:type="spellEnd"/>
      <w:r w:rsidRPr="0006511D">
        <w:rPr>
          <w:rFonts w:ascii="Arial" w:hAnsi="Arial" w:cs="Arial"/>
          <w:i/>
          <w:szCs w:val="20"/>
          <w:lang w:eastAsia="zh-CN"/>
        </w:rPr>
        <w:t xml:space="preserve"> measurements at a UE.</w:t>
      </w:r>
    </w:p>
    <w:p w14:paraId="098A0ED3" w14:textId="77777777" w:rsidR="00977970" w:rsidRPr="00683BE1" w:rsidRDefault="00977970" w:rsidP="00977970">
      <w:pPr>
        <w:numPr>
          <w:ilvl w:val="0"/>
          <w:numId w:val="18"/>
        </w:numPr>
        <w:overflowPunct w:val="0"/>
        <w:autoSpaceDE w:val="0"/>
        <w:autoSpaceDN w:val="0"/>
        <w:adjustRightInd w:val="0"/>
        <w:textAlignment w:val="baseline"/>
        <w:rPr>
          <w:rFonts w:ascii="Arial" w:hAnsi="Arial" w:cs="Arial"/>
          <w:bCs/>
          <w:i/>
          <w:szCs w:val="20"/>
          <w:lang w:eastAsia="zh-CN"/>
        </w:rPr>
      </w:pPr>
      <w:r w:rsidRPr="00683BE1">
        <w:rPr>
          <w:rFonts w:ascii="Arial" w:hAnsi="Arial" w:cs="Arial"/>
          <w:bCs/>
          <w:i/>
          <w:szCs w:val="20"/>
          <w:lang w:eastAsia="zh-CN"/>
        </w:rPr>
        <w:t xml:space="preserve">Specify </w:t>
      </w:r>
      <w:proofErr w:type="spellStart"/>
      <w:r w:rsidRPr="00683BE1">
        <w:rPr>
          <w:rFonts w:ascii="Arial" w:hAnsi="Arial" w:cs="Arial"/>
          <w:bCs/>
          <w:i/>
          <w:szCs w:val="20"/>
          <w:lang w:eastAsia="zh-CN"/>
        </w:rPr>
        <w:t>QoE</w:t>
      </w:r>
      <w:proofErr w:type="spellEnd"/>
      <w:r w:rsidRPr="00683BE1">
        <w:rPr>
          <w:rFonts w:ascii="Arial" w:hAnsi="Arial" w:cs="Arial"/>
          <w:bCs/>
          <w:i/>
          <w:szCs w:val="20"/>
          <w:lang w:eastAsia="zh-CN"/>
        </w:rPr>
        <w:t xml:space="preserve"> measurement handling at RAN overload, including</w:t>
      </w:r>
      <w:r w:rsidRPr="00683BE1">
        <w:rPr>
          <w:rFonts w:ascii="Arial" w:hAnsi="Arial" w:cs="Arial"/>
          <w:i/>
          <w:szCs w:val="20"/>
          <w:lang w:eastAsia="zh-CN"/>
        </w:rPr>
        <w:t xml:space="preserve"> pause and resume of </w:t>
      </w:r>
      <w:proofErr w:type="spellStart"/>
      <w:r w:rsidRPr="00683BE1">
        <w:rPr>
          <w:rFonts w:ascii="Arial" w:hAnsi="Arial" w:cs="Arial"/>
          <w:i/>
          <w:szCs w:val="20"/>
          <w:lang w:eastAsia="zh-CN"/>
        </w:rPr>
        <w:t>QoE</w:t>
      </w:r>
      <w:proofErr w:type="spellEnd"/>
      <w:r w:rsidRPr="00683BE1">
        <w:rPr>
          <w:rFonts w:ascii="Arial" w:hAnsi="Arial" w:cs="Arial"/>
          <w:i/>
          <w:szCs w:val="20"/>
          <w:lang w:eastAsia="zh-CN"/>
        </w:rPr>
        <w:t xml:space="preserve"> measurement reporting.</w:t>
      </w:r>
    </w:p>
    <w:p w14:paraId="10677039" w14:textId="77777777" w:rsidR="00977970" w:rsidRPr="0006511D" w:rsidRDefault="00977970" w:rsidP="00977970">
      <w:pPr>
        <w:numPr>
          <w:ilvl w:val="0"/>
          <w:numId w:val="18"/>
        </w:numPr>
        <w:overflowPunct w:val="0"/>
        <w:autoSpaceDE w:val="0"/>
        <w:autoSpaceDN w:val="0"/>
        <w:adjustRightInd w:val="0"/>
        <w:textAlignment w:val="baseline"/>
        <w:rPr>
          <w:rFonts w:ascii="Arial" w:hAnsi="Arial" w:cs="Arial"/>
          <w:bCs/>
          <w:i/>
          <w:szCs w:val="20"/>
          <w:lang w:eastAsia="zh-CN"/>
        </w:rPr>
      </w:pPr>
      <w:r w:rsidRPr="0006511D">
        <w:rPr>
          <w:rFonts w:ascii="Arial" w:hAnsi="Arial" w:cs="Arial"/>
          <w:bCs/>
          <w:i/>
          <w:szCs w:val="20"/>
          <w:lang w:eastAsia="zh-CN"/>
        </w:rPr>
        <w:t xml:space="preserve">Specify </w:t>
      </w:r>
      <w:proofErr w:type="spellStart"/>
      <w:r w:rsidRPr="0006511D">
        <w:rPr>
          <w:rFonts w:ascii="Arial" w:hAnsi="Arial" w:cs="Arial"/>
          <w:bCs/>
          <w:i/>
          <w:szCs w:val="20"/>
          <w:lang w:eastAsia="zh-CN"/>
        </w:rPr>
        <w:t>QoE</w:t>
      </w:r>
      <w:proofErr w:type="spellEnd"/>
      <w:r w:rsidRPr="0006511D">
        <w:rPr>
          <w:rFonts w:ascii="Arial" w:hAnsi="Arial" w:cs="Arial"/>
          <w:bCs/>
          <w:i/>
          <w:szCs w:val="20"/>
          <w:lang w:eastAsia="zh-CN"/>
        </w:rPr>
        <w:t xml:space="preserve"> measurement handling in RRC_INACTIVE, i.e.</w:t>
      </w:r>
      <w:r w:rsidRPr="0006511D" w:rsidDel="00F0645C">
        <w:rPr>
          <w:rFonts w:ascii="Arial" w:hAnsi="Arial" w:cs="Arial"/>
          <w:bCs/>
          <w:i/>
          <w:szCs w:val="20"/>
          <w:lang w:eastAsia="zh-CN"/>
        </w:rPr>
        <w:t xml:space="preserve"> </w:t>
      </w:r>
      <w:bookmarkStart w:id="6" w:name="_Hlk68023728"/>
      <w:r w:rsidRPr="0006511D">
        <w:rPr>
          <w:rFonts w:ascii="Arial" w:hAnsi="Arial" w:cs="Arial"/>
          <w:bCs/>
          <w:i/>
          <w:szCs w:val="20"/>
          <w:lang w:eastAsia="zh-CN"/>
        </w:rPr>
        <w:t xml:space="preserve">keeping the </w:t>
      </w:r>
      <w:proofErr w:type="spellStart"/>
      <w:r w:rsidRPr="0006511D">
        <w:rPr>
          <w:rFonts w:ascii="Arial" w:hAnsi="Arial" w:cs="Arial"/>
          <w:bCs/>
          <w:i/>
          <w:szCs w:val="20"/>
          <w:lang w:eastAsia="zh-CN"/>
        </w:rPr>
        <w:t>QoE</w:t>
      </w:r>
      <w:proofErr w:type="spellEnd"/>
      <w:r w:rsidRPr="0006511D">
        <w:rPr>
          <w:rFonts w:ascii="Arial" w:hAnsi="Arial" w:cs="Arial"/>
          <w:bCs/>
          <w:i/>
          <w:szCs w:val="20"/>
          <w:lang w:eastAsia="zh-CN"/>
        </w:rPr>
        <w:t xml:space="preserve"> measurement configuration without measuring and reusing the same configuration upon transition from RRC_INACTIVE to RRC_CONNECTED.</w:t>
      </w:r>
    </w:p>
    <w:bookmarkEnd w:id="6"/>
    <w:p w14:paraId="6B48FDB1" w14:textId="5ECB6F48" w:rsidR="00977970" w:rsidRPr="0006511D" w:rsidRDefault="00977970" w:rsidP="00977970">
      <w:pPr>
        <w:ind w:left="420"/>
        <w:rPr>
          <w:rFonts w:ascii="Arial" w:hAnsi="Arial" w:cs="Arial"/>
          <w:bCs/>
          <w:i/>
          <w:szCs w:val="20"/>
          <w:lang w:eastAsia="zh-CN"/>
        </w:rPr>
      </w:pPr>
      <w:r w:rsidRPr="0006511D">
        <w:rPr>
          <w:rFonts w:ascii="Arial" w:hAnsi="Arial" w:cs="Arial"/>
          <w:bCs/>
          <w:i/>
          <w:szCs w:val="20"/>
          <w:lang w:eastAsia="zh-CN"/>
        </w:rPr>
        <w:t xml:space="preserve">NOTE: RRC segmentation may be needed for transmission of </w:t>
      </w:r>
      <w:proofErr w:type="spellStart"/>
      <w:r w:rsidRPr="0006511D">
        <w:rPr>
          <w:rFonts w:ascii="Arial" w:hAnsi="Arial" w:cs="Arial"/>
          <w:bCs/>
          <w:i/>
          <w:szCs w:val="20"/>
          <w:lang w:eastAsia="zh-CN"/>
        </w:rPr>
        <w:t>QoE</w:t>
      </w:r>
      <w:proofErr w:type="spellEnd"/>
      <w:r w:rsidRPr="0006511D">
        <w:rPr>
          <w:rFonts w:ascii="Arial" w:hAnsi="Arial" w:cs="Arial"/>
          <w:bCs/>
          <w:i/>
          <w:szCs w:val="20"/>
          <w:lang w:eastAsia="zh-CN"/>
        </w:rPr>
        <w:t xml:space="preserve"> reports, and any potential solutions need detailed technical specification of the procedures (if time allows in RAN2).”</w:t>
      </w:r>
    </w:p>
    <w:p w14:paraId="69974DEE" w14:textId="77777777" w:rsidR="008F5E9E" w:rsidRDefault="008F5E9E" w:rsidP="008F5E9E">
      <w:pPr>
        <w:rPr>
          <w:rFonts w:ascii="Arial" w:hAnsi="Arial" w:cs="Arial"/>
          <w:bCs/>
          <w:iCs/>
          <w:szCs w:val="20"/>
          <w:lang w:eastAsia="zh-CN"/>
        </w:rPr>
      </w:pPr>
      <w:r w:rsidRPr="008F5E9E">
        <w:rPr>
          <w:rFonts w:ascii="Arial" w:hAnsi="Arial" w:cs="Arial"/>
          <w:bCs/>
          <w:iCs/>
          <w:szCs w:val="20"/>
          <w:lang w:eastAsia="zh-CN"/>
        </w:rPr>
        <w:t xml:space="preserve"> </w:t>
      </w:r>
    </w:p>
    <w:p w14:paraId="71263094" w14:textId="41656854" w:rsidR="008F5E9E" w:rsidRDefault="008F5E9E" w:rsidP="008F5E9E">
      <w:pPr>
        <w:rPr>
          <w:rFonts w:ascii="Arial" w:hAnsi="Arial" w:cs="Arial"/>
          <w:bCs/>
          <w:iCs/>
          <w:szCs w:val="20"/>
          <w:lang w:eastAsia="zh-CN"/>
        </w:rPr>
      </w:pPr>
      <w:r w:rsidRPr="008F5E9E">
        <w:rPr>
          <w:rFonts w:ascii="Arial" w:hAnsi="Arial" w:cs="Arial"/>
          <w:bCs/>
          <w:iCs/>
          <w:szCs w:val="20"/>
          <w:lang w:eastAsia="zh-CN"/>
        </w:rPr>
        <w:t>And in the last RAN2</w:t>
      </w:r>
      <w:r>
        <w:rPr>
          <w:rFonts w:ascii="Arial" w:hAnsi="Arial" w:cs="Arial"/>
          <w:bCs/>
          <w:iCs/>
          <w:szCs w:val="20"/>
          <w:lang w:eastAsia="zh-CN"/>
        </w:rPr>
        <w:t xml:space="preserve">, the </w:t>
      </w:r>
      <w:proofErr w:type="spellStart"/>
      <w:r>
        <w:rPr>
          <w:rFonts w:ascii="Arial" w:hAnsi="Arial" w:cs="Arial"/>
          <w:bCs/>
          <w:iCs/>
          <w:szCs w:val="20"/>
          <w:lang w:eastAsia="zh-CN"/>
        </w:rPr>
        <w:t>fowllowing</w:t>
      </w:r>
      <w:proofErr w:type="spellEnd"/>
      <w:r>
        <w:rPr>
          <w:rFonts w:ascii="Arial" w:hAnsi="Arial" w:cs="Arial"/>
          <w:bCs/>
          <w:iCs/>
          <w:szCs w:val="20"/>
          <w:lang w:eastAsia="zh-CN"/>
        </w:rPr>
        <w:t xml:space="preserve"> agreements are achieved, </w:t>
      </w:r>
    </w:p>
    <w:p w14:paraId="3FAE4E6C" w14:textId="77777777" w:rsidR="00DB2596" w:rsidRDefault="00DB2596" w:rsidP="00DB2596">
      <w:pPr>
        <w:pStyle w:val="Agreement"/>
        <w:pBdr>
          <w:top w:val="single" w:sz="4" w:space="1" w:color="auto"/>
          <w:left w:val="single" w:sz="4" w:space="4" w:color="auto"/>
          <w:bottom w:val="single" w:sz="4" w:space="1" w:color="auto"/>
          <w:right w:val="single" w:sz="4" w:space="4" w:color="auto"/>
        </w:pBdr>
        <w:tabs>
          <w:tab w:val="clear" w:pos="810"/>
          <w:tab w:val="num" w:pos="1619"/>
        </w:tabs>
        <w:ind w:left="1619"/>
      </w:pPr>
      <w:r>
        <w:t>A</w:t>
      </w:r>
      <w:r w:rsidRPr="002B62F9">
        <w:t xml:space="preserve">t reception of </w:t>
      </w:r>
      <w:proofErr w:type="spellStart"/>
      <w:r w:rsidRPr="002B62F9">
        <w:t>QoE</w:t>
      </w:r>
      <w:proofErr w:type="spellEnd"/>
      <w:r w:rsidRPr="002B62F9">
        <w:t xml:space="preserve"> release, the UE shall discard any unsent </w:t>
      </w:r>
      <w:proofErr w:type="spellStart"/>
      <w:r w:rsidRPr="002B62F9">
        <w:t>QoE</w:t>
      </w:r>
      <w:proofErr w:type="spellEnd"/>
      <w:r w:rsidRPr="002B62F9">
        <w:t xml:space="preserve"> reports corresponding to the released </w:t>
      </w:r>
      <w:proofErr w:type="spellStart"/>
      <w:r w:rsidRPr="002B62F9">
        <w:t>QoE</w:t>
      </w:r>
      <w:proofErr w:type="spellEnd"/>
      <w:r w:rsidRPr="002B62F9">
        <w:t xml:space="preserve"> configuration</w:t>
      </w:r>
      <w:r>
        <w:t>.</w:t>
      </w:r>
    </w:p>
    <w:p w14:paraId="1D0362BF" w14:textId="77777777" w:rsidR="00DB2596" w:rsidRDefault="00DB2596" w:rsidP="00DB2596">
      <w:pPr>
        <w:pStyle w:val="Agreement"/>
        <w:pBdr>
          <w:top w:val="single" w:sz="4" w:space="1" w:color="auto"/>
          <w:left w:val="single" w:sz="4" w:space="4" w:color="auto"/>
          <w:bottom w:val="single" w:sz="4" w:space="1" w:color="auto"/>
          <w:right w:val="single" w:sz="4" w:space="4" w:color="auto"/>
        </w:pBdr>
        <w:tabs>
          <w:tab w:val="clear" w:pos="810"/>
          <w:tab w:val="num" w:pos="1619"/>
        </w:tabs>
        <w:ind w:left="1619"/>
      </w:pPr>
      <w:r>
        <w:t xml:space="preserve">FFS whether pause resume will affect all configurations or whether pause resume can act selectively per configuration. </w:t>
      </w:r>
    </w:p>
    <w:p w14:paraId="25F0073D" w14:textId="77777777" w:rsidR="00DB2596" w:rsidRDefault="00DB2596" w:rsidP="00DB2596">
      <w:pPr>
        <w:pStyle w:val="Agreement"/>
        <w:pBdr>
          <w:top w:val="single" w:sz="4" w:space="1" w:color="auto"/>
          <w:left w:val="single" w:sz="4" w:space="4" w:color="auto"/>
          <w:bottom w:val="single" w:sz="4" w:space="1" w:color="auto"/>
          <w:right w:val="single" w:sz="4" w:space="4" w:color="auto"/>
        </w:pBdr>
        <w:tabs>
          <w:tab w:val="clear" w:pos="810"/>
          <w:tab w:val="num" w:pos="1619"/>
        </w:tabs>
        <w:ind w:left="1619"/>
      </w:pPr>
      <w:r>
        <w:t xml:space="preserve">On whether to store reports in the AS or the application layer at Pause, Send LS to SA4/SA5/SA3 </w:t>
      </w:r>
      <w:r w:rsidRPr="00680233">
        <w:t>to inform them about the options and their pros/cons</w:t>
      </w:r>
      <w:r>
        <w:t xml:space="preserve"> (if possible)</w:t>
      </w:r>
      <w:r w:rsidRPr="00680233">
        <w:t xml:space="preserve"> and ask them for feedback. RAN2 </w:t>
      </w:r>
      <w:r>
        <w:t>will</w:t>
      </w:r>
      <w:r w:rsidRPr="00680233">
        <w:t xml:space="preserve"> continue work on this topic based on the feedback received.</w:t>
      </w:r>
    </w:p>
    <w:p w14:paraId="2120C525" w14:textId="77777777" w:rsidR="00DB2596" w:rsidRDefault="00DB2596" w:rsidP="002C2DF5">
      <w:pPr>
        <w:autoSpaceDE w:val="0"/>
        <w:autoSpaceDN w:val="0"/>
        <w:adjustRightInd w:val="0"/>
        <w:spacing w:after="120"/>
        <w:jc w:val="both"/>
        <w:rPr>
          <w:rFonts w:ascii="Arial" w:hAnsi="Arial" w:cs="Arial"/>
          <w:iCs/>
          <w:szCs w:val="20"/>
          <w:lang w:eastAsia="zh-CN"/>
        </w:rPr>
      </w:pPr>
    </w:p>
    <w:p w14:paraId="3FFEA066" w14:textId="6E7888B0" w:rsidR="004C1AD3" w:rsidRPr="0006511D" w:rsidRDefault="00DB2596" w:rsidP="002C2DF5">
      <w:pPr>
        <w:autoSpaceDE w:val="0"/>
        <w:autoSpaceDN w:val="0"/>
        <w:adjustRightInd w:val="0"/>
        <w:spacing w:after="120"/>
        <w:jc w:val="both"/>
        <w:rPr>
          <w:rFonts w:ascii="Arial" w:hAnsi="Arial" w:cs="Arial"/>
          <w:iCs/>
          <w:szCs w:val="20"/>
          <w:lang w:eastAsia="zh-CN"/>
        </w:rPr>
      </w:pPr>
      <w:r>
        <w:rPr>
          <w:rFonts w:ascii="Arial" w:hAnsi="Arial" w:cs="Arial"/>
          <w:iCs/>
          <w:szCs w:val="20"/>
          <w:lang w:eastAsia="zh-CN"/>
        </w:rPr>
        <w:t>This contribution discusses the FFS issues from the last RAN2 meeting.</w:t>
      </w:r>
    </w:p>
    <w:p w14:paraId="3935F9CE" w14:textId="1892D386"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5B78C9F5" w14:textId="54D81107" w:rsidR="008B2328" w:rsidRPr="00E6297B" w:rsidRDefault="008B2328" w:rsidP="008B2328">
      <w:pPr>
        <w:pStyle w:val="BodyText"/>
        <w:rPr>
          <w:rFonts w:ascii="Arial" w:hAnsi="Arial" w:cs="Arial"/>
          <w:b/>
          <w:bCs/>
          <w:sz w:val="22"/>
          <w:szCs w:val="22"/>
          <w:lang w:eastAsia="zh-CN"/>
        </w:rPr>
      </w:pPr>
      <w:r w:rsidRPr="00E6297B">
        <w:rPr>
          <w:rFonts w:ascii="Arial" w:hAnsi="Arial" w:cs="Arial"/>
          <w:b/>
          <w:bCs/>
          <w:sz w:val="22"/>
          <w:szCs w:val="22"/>
          <w:lang w:eastAsia="zh-CN"/>
        </w:rPr>
        <w:t>2.1 Pause and resume configura</w:t>
      </w:r>
      <w:r w:rsidR="00DA77AF">
        <w:rPr>
          <w:rFonts w:ascii="Arial" w:hAnsi="Arial" w:cs="Arial"/>
          <w:b/>
          <w:bCs/>
          <w:sz w:val="22"/>
          <w:szCs w:val="22"/>
          <w:lang w:eastAsia="zh-CN"/>
        </w:rPr>
        <w:t>ti</w:t>
      </w:r>
      <w:r w:rsidRPr="00E6297B">
        <w:rPr>
          <w:rFonts w:ascii="Arial" w:hAnsi="Arial" w:cs="Arial"/>
          <w:b/>
          <w:bCs/>
          <w:sz w:val="22"/>
          <w:szCs w:val="22"/>
          <w:lang w:eastAsia="zh-CN"/>
        </w:rPr>
        <w:t>on</w:t>
      </w:r>
    </w:p>
    <w:p w14:paraId="134FB680" w14:textId="16A5C614" w:rsidR="0062519A" w:rsidRPr="0062519A" w:rsidRDefault="0062519A" w:rsidP="0062519A">
      <w:pPr>
        <w:pStyle w:val="BodyText"/>
        <w:rPr>
          <w:rFonts w:ascii="Arial" w:hAnsi="Arial" w:cs="Arial"/>
          <w:szCs w:val="20"/>
          <w:lang w:val="fr-FR" w:eastAsia="zh-CN"/>
        </w:rPr>
      </w:pPr>
      <w:r>
        <w:rPr>
          <w:rFonts w:ascii="Arial" w:hAnsi="Arial" w:cs="Arial"/>
          <w:szCs w:val="20"/>
          <w:lang w:val="fr-FR" w:eastAsia="zh-CN"/>
        </w:rPr>
        <w:t xml:space="preserve">As the </w:t>
      </w:r>
      <w:proofErr w:type="spellStart"/>
      <w:r>
        <w:rPr>
          <w:rFonts w:ascii="Arial" w:hAnsi="Arial" w:cs="Arial"/>
          <w:szCs w:val="20"/>
          <w:lang w:val="fr-FR" w:eastAsia="zh-CN"/>
        </w:rPr>
        <w:t>agreements</w:t>
      </w:r>
      <w:proofErr w:type="spellEnd"/>
      <w:r>
        <w:rPr>
          <w:rFonts w:ascii="Arial" w:hAnsi="Arial" w:cs="Arial"/>
          <w:szCs w:val="20"/>
          <w:lang w:val="fr-FR" w:eastAsia="zh-CN"/>
        </w:rPr>
        <w:t xml:space="preserve"> in last RAN2 meeting,</w:t>
      </w:r>
      <w:r w:rsidRPr="0062519A">
        <w:rPr>
          <w:rFonts w:ascii="Arial" w:hAnsi="Arial" w:cs="Arial"/>
          <w:szCs w:val="20"/>
          <w:lang w:val="fr-FR" w:eastAsia="zh-CN"/>
        </w:rPr>
        <w:t xml:space="preserve"> multiple QoE </w:t>
      </w:r>
      <w:proofErr w:type="spellStart"/>
      <w:r w:rsidRPr="0062519A">
        <w:rPr>
          <w:rFonts w:ascii="Arial" w:hAnsi="Arial" w:cs="Arial"/>
          <w:szCs w:val="20"/>
          <w:lang w:val="fr-FR" w:eastAsia="zh-CN"/>
        </w:rPr>
        <w:t>measurement</w:t>
      </w:r>
      <w:proofErr w:type="spellEnd"/>
      <w:r w:rsidRPr="0062519A">
        <w:rPr>
          <w:rFonts w:ascii="Arial" w:hAnsi="Arial" w:cs="Arial"/>
          <w:szCs w:val="20"/>
          <w:lang w:val="fr-FR" w:eastAsia="zh-CN"/>
        </w:rPr>
        <w:t xml:space="preserve"> configurations can </w:t>
      </w:r>
      <w:proofErr w:type="spellStart"/>
      <w:r w:rsidRPr="0062519A">
        <w:rPr>
          <w:rFonts w:ascii="Arial" w:hAnsi="Arial" w:cs="Arial"/>
          <w:szCs w:val="20"/>
          <w:lang w:val="fr-FR" w:eastAsia="zh-CN"/>
        </w:rPr>
        <w:t>be</w:t>
      </w:r>
      <w:proofErr w:type="spellEnd"/>
      <w:r w:rsidRPr="0062519A">
        <w:rPr>
          <w:rFonts w:ascii="Arial" w:hAnsi="Arial" w:cs="Arial"/>
          <w:szCs w:val="20"/>
          <w:lang w:val="fr-FR" w:eastAsia="zh-CN"/>
        </w:rPr>
        <w:t xml:space="preserve"> </w:t>
      </w:r>
      <w:proofErr w:type="spellStart"/>
      <w:r w:rsidRPr="0062519A">
        <w:rPr>
          <w:rFonts w:ascii="Arial" w:hAnsi="Arial" w:cs="Arial"/>
          <w:szCs w:val="20"/>
          <w:lang w:val="fr-FR" w:eastAsia="zh-CN"/>
        </w:rPr>
        <w:t>provided</w:t>
      </w:r>
      <w:proofErr w:type="spellEnd"/>
      <w:r w:rsidRPr="0062519A">
        <w:rPr>
          <w:rFonts w:ascii="Arial" w:hAnsi="Arial" w:cs="Arial"/>
          <w:szCs w:val="20"/>
          <w:lang w:val="fr-FR" w:eastAsia="zh-CN"/>
        </w:rPr>
        <w:t xml:space="preserve"> to the UE and multiple QoE </w:t>
      </w:r>
      <w:proofErr w:type="spellStart"/>
      <w:r w:rsidRPr="0062519A">
        <w:rPr>
          <w:rFonts w:ascii="Arial" w:hAnsi="Arial" w:cs="Arial"/>
          <w:szCs w:val="20"/>
          <w:lang w:val="fr-FR" w:eastAsia="zh-CN"/>
        </w:rPr>
        <w:t>measuremrent</w:t>
      </w:r>
      <w:proofErr w:type="spellEnd"/>
      <w:r w:rsidRPr="0062519A">
        <w:rPr>
          <w:rFonts w:ascii="Arial" w:hAnsi="Arial" w:cs="Arial"/>
          <w:szCs w:val="20"/>
          <w:lang w:val="fr-FR" w:eastAsia="zh-CN"/>
        </w:rPr>
        <w:t xml:space="preserve"> </w:t>
      </w:r>
      <w:proofErr w:type="spellStart"/>
      <w:r w:rsidRPr="0062519A">
        <w:rPr>
          <w:rFonts w:ascii="Arial" w:hAnsi="Arial" w:cs="Arial"/>
          <w:szCs w:val="20"/>
          <w:lang w:val="fr-FR" w:eastAsia="zh-CN"/>
        </w:rPr>
        <w:t>reporting</w:t>
      </w:r>
      <w:proofErr w:type="spellEnd"/>
      <w:r w:rsidRPr="0062519A">
        <w:rPr>
          <w:rFonts w:ascii="Arial" w:hAnsi="Arial" w:cs="Arial"/>
          <w:szCs w:val="20"/>
          <w:lang w:val="fr-FR" w:eastAsia="zh-CN"/>
        </w:rPr>
        <w:t xml:space="preserve"> can </w:t>
      </w:r>
      <w:proofErr w:type="spellStart"/>
      <w:r w:rsidRPr="0062519A">
        <w:rPr>
          <w:rFonts w:ascii="Arial" w:hAnsi="Arial" w:cs="Arial"/>
          <w:szCs w:val="20"/>
          <w:lang w:val="fr-FR" w:eastAsia="zh-CN"/>
        </w:rPr>
        <w:t>happen</w:t>
      </w:r>
      <w:proofErr w:type="spellEnd"/>
      <w:r w:rsidRPr="0062519A">
        <w:rPr>
          <w:rFonts w:ascii="Arial" w:hAnsi="Arial" w:cs="Arial"/>
          <w:szCs w:val="20"/>
          <w:lang w:val="fr-FR" w:eastAsia="zh-CN"/>
        </w:rPr>
        <w:t xml:space="preserve">. In case of RAN </w:t>
      </w:r>
      <w:proofErr w:type="spellStart"/>
      <w:proofErr w:type="gramStart"/>
      <w:r w:rsidRPr="0062519A">
        <w:rPr>
          <w:rFonts w:ascii="Arial" w:hAnsi="Arial" w:cs="Arial"/>
          <w:szCs w:val="20"/>
          <w:lang w:val="fr-FR" w:eastAsia="zh-CN"/>
        </w:rPr>
        <w:t>overload</w:t>
      </w:r>
      <w:proofErr w:type="spellEnd"/>
      <w:r w:rsidRPr="0062519A">
        <w:rPr>
          <w:rFonts w:ascii="Arial" w:hAnsi="Arial" w:cs="Arial"/>
          <w:szCs w:val="20"/>
          <w:lang w:val="fr-FR" w:eastAsia="zh-CN"/>
        </w:rPr>
        <w:t>,  the</w:t>
      </w:r>
      <w:proofErr w:type="gramEnd"/>
      <w:r w:rsidRPr="0062519A">
        <w:rPr>
          <w:rFonts w:ascii="Arial" w:hAnsi="Arial" w:cs="Arial"/>
          <w:szCs w:val="20"/>
          <w:lang w:val="fr-FR" w:eastAsia="zh-CN"/>
        </w:rPr>
        <w:t xml:space="preserve"> </w:t>
      </w:r>
      <w:proofErr w:type="spellStart"/>
      <w:r w:rsidRPr="0062519A">
        <w:rPr>
          <w:rFonts w:ascii="Arial" w:hAnsi="Arial" w:cs="Arial"/>
          <w:szCs w:val="20"/>
          <w:lang w:val="fr-FR" w:eastAsia="zh-CN"/>
        </w:rPr>
        <w:t>gNB</w:t>
      </w:r>
      <w:proofErr w:type="spellEnd"/>
      <w:r w:rsidRPr="0062519A">
        <w:rPr>
          <w:rFonts w:ascii="Arial" w:hAnsi="Arial" w:cs="Arial"/>
          <w:szCs w:val="20"/>
          <w:lang w:val="fr-FR" w:eastAsia="zh-CN"/>
        </w:rPr>
        <w:t xml:space="preserve"> can </w:t>
      </w:r>
      <w:proofErr w:type="spellStart"/>
      <w:r w:rsidRPr="0062519A">
        <w:rPr>
          <w:rFonts w:ascii="Arial" w:hAnsi="Arial" w:cs="Arial"/>
          <w:szCs w:val="20"/>
          <w:lang w:val="fr-FR" w:eastAsia="zh-CN"/>
        </w:rPr>
        <w:t>determine</w:t>
      </w:r>
      <w:proofErr w:type="spellEnd"/>
      <w:r w:rsidRPr="0062519A">
        <w:rPr>
          <w:rFonts w:ascii="Arial" w:hAnsi="Arial" w:cs="Arial"/>
          <w:szCs w:val="20"/>
          <w:lang w:val="fr-FR" w:eastAsia="zh-CN"/>
        </w:rPr>
        <w:t xml:space="preserve"> pause all QoE </w:t>
      </w:r>
      <w:proofErr w:type="spellStart"/>
      <w:r w:rsidRPr="0062519A">
        <w:rPr>
          <w:rFonts w:ascii="Arial" w:hAnsi="Arial" w:cs="Arial"/>
          <w:szCs w:val="20"/>
          <w:lang w:val="fr-FR" w:eastAsia="zh-CN"/>
        </w:rPr>
        <w:t>measurement</w:t>
      </w:r>
      <w:proofErr w:type="spellEnd"/>
      <w:r w:rsidRPr="0062519A">
        <w:rPr>
          <w:rFonts w:ascii="Arial" w:hAnsi="Arial" w:cs="Arial"/>
          <w:szCs w:val="20"/>
          <w:lang w:val="fr-FR" w:eastAsia="zh-CN"/>
        </w:rPr>
        <w:t xml:space="preserve"> </w:t>
      </w:r>
      <w:proofErr w:type="spellStart"/>
      <w:r w:rsidRPr="0062519A">
        <w:rPr>
          <w:rFonts w:ascii="Arial" w:hAnsi="Arial" w:cs="Arial"/>
          <w:szCs w:val="20"/>
          <w:lang w:val="fr-FR" w:eastAsia="zh-CN"/>
        </w:rPr>
        <w:t>reporting</w:t>
      </w:r>
      <w:proofErr w:type="spellEnd"/>
      <w:r w:rsidRPr="0062519A">
        <w:rPr>
          <w:rFonts w:ascii="Arial" w:hAnsi="Arial" w:cs="Arial"/>
          <w:szCs w:val="20"/>
          <w:lang w:val="fr-FR" w:eastAsia="zh-CN"/>
        </w:rPr>
        <w:t xml:space="preserve"> or part of QoE </w:t>
      </w:r>
      <w:proofErr w:type="spellStart"/>
      <w:r w:rsidRPr="0062519A">
        <w:rPr>
          <w:rFonts w:ascii="Arial" w:hAnsi="Arial" w:cs="Arial"/>
          <w:szCs w:val="20"/>
          <w:lang w:val="fr-FR" w:eastAsia="zh-CN"/>
        </w:rPr>
        <w:t>measurement</w:t>
      </w:r>
      <w:proofErr w:type="spellEnd"/>
      <w:r w:rsidRPr="0062519A">
        <w:rPr>
          <w:rFonts w:ascii="Arial" w:hAnsi="Arial" w:cs="Arial"/>
          <w:szCs w:val="20"/>
          <w:lang w:val="fr-FR" w:eastAsia="zh-CN"/>
        </w:rPr>
        <w:t xml:space="preserve"> </w:t>
      </w:r>
      <w:proofErr w:type="spellStart"/>
      <w:r w:rsidRPr="0062519A">
        <w:rPr>
          <w:rFonts w:ascii="Arial" w:hAnsi="Arial" w:cs="Arial"/>
          <w:szCs w:val="20"/>
          <w:lang w:val="fr-FR" w:eastAsia="zh-CN"/>
        </w:rPr>
        <w:t>reporting</w:t>
      </w:r>
      <w:proofErr w:type="spellEnd"/>
      <w:r w:rsidRPr="0062519A">
        <w:rPr>
          <w:rFonts w:ascii="Arial" w:hAnsi="Arial" w:cs="Arial"/>
          <w:szCs w:val="20"/>
          <w:lang w:val="fr-FR" w:eastAsia="zh-CN"/>
        </w:rPr>
        <w:t xml:space="preserve"> </w:t>
      </w:r>
      <w:proofErr w:type="spellStart"/>
      <w:r w:rsidRPr="0062519A">
        <w:rPr>
          <w:rFonts w:ascii="Arial" w:hAnsi="Arial" w:cs="Arial"/>
          <w:szCs w:val="20"/>
          <w:lang w:val="fr-FR" w:eastAsia="zh-CN"/>
        </w:rPr>
        <w:t>based</w:t>
      </w:r>
      <w:proofErr w:type="spellEnd"/>
      <w:r w:rsidRPr="0062519A">
        <w:rPr>
          <w:rFonts w:ascii="Arial" w:hAnsi="Arial" w:cs="Arial"/>
          <w:szCs w:val="20"/>
          <w:lang w:val="fr-FR" w:eastAsia="zh-CN"/>
        </w:rPr>
        <w:t xml:space="preserve"> on RAN </w:t>
      </w:r>
      <w:proofErr w:type="spellStart"/>
      <w:r w:rsidRPr="0062519A">
        <w:rPr>
          <w:rFonts w:ascii="Arial" w:hAnsi="Arial" w:cs="Arial"/>
          <w:szCs w:val="20"/>
          <w:lang w:val="fr-FR" w:eastAsia="zh-CN"/>
        </w:rPr>
        <w:t>load</w:t>
      </w:r>
      <w:proofErr w:type="spellEnd"/>
      <w:r w:rsidRPr="0062519A">
        <w:rPr>
          <w:rFonts w:ascii="Arial" w:hAnsi="Arial" w:cs="Arial"/>
          <w:szCs w:val="20"/>
          <w:lang w:val="fr-FR" w:eastAsia="zh-CN"/>
        </w:rPr>
        <w:t xml:space="preserve"> situation. </w:t>
      </w:r>
      <w:proofErr w:type="spellStart"/>
      <w:r w:rsidRPr="0062519A">
        <w:rPr>
          <w:rFonts w:ascii="Arial" w:hAnsi="Arial" w:cs="Arial"/>
          <w:szCs w:val="20"/>
          <w:lang w:val="fr-FR" w:eastAsia="zh-CN"/>
        </w:rPr>
        <w:t>When</w:t>
      </w:r>
      <w:proofErr w:type="spellEnd"/>
      <w:r w:rsidRPr="0062519A">
        <w:rPr>
          <w:rFonts w:ascii="Arial" w:hAnsi="Arial" w:cs="Arial"/>
          <w:szCs w:val="20"/>
          <w:lang w:val="fr-FR" w:eastAsia="zh-CN"/>
        </w:rPr>
        <w:t xml:space="preserve"> </w:t>
      </w:r>
      <w:proofErr w:type="spellStart"/>
      <w:r w:rsidRPr="0062519A">
        <w:rPr>
          <w:rFonts w:ascii="Arial" w:hAnsi="Arial" w:cs="Arial"/>
          <w:szCs w:val="20"/>
          <w:lang w:val="fr-FR" w:eastAsia="zh-CN"/>
        </w:rPr>
        <w:t>overload</w:t>
      </w:r>
      <w:proofErr w:type="spellEnd"/>
      <w:r w:rsidRPr="0062519A">
        <w:rPr>
          <w:rFonts w:ascii="Arial" w:hAnsi="Arial" w:cs="Arial"/>
          <w:szCs w:val="20"/>
          <w:lang w:val="fr-FR" w:eastAsia="zh-CN"/>
        </w:rPr>
        <w:t xml:space="preserve"> situation </w:t>
      </w:r>
      <w:proofErr w:type="spellStart"/>
      <w:r w:rsidRPr="0062519A">
        <w:rPr>
          <w:rFonts w:ascii="Arial" w:hAnsi="Arial" w:cs="Arial"/>
          <w:szCs w:val="20"/>
          <w:lang w:val="fr-FR" w:eastAsia="zh-CN"/>
        </w:rPr>
        <w:t>is</w:t>
      </w:r>
      <w:proofErr w:type="spellEnd"/>
      <w:r w:rsidRPr="0062519A">
        <w:rPr>
          <w:rFonts w:ascii="Arial" w:hAnsi="Arial" w:cs="Arial"/>
          <w:szCs w:val="20"/>
          <w:lang w:val="fr-FR" w:eastAsia="zh-CN"/>
        </w:rPr>
        <w:t xml:space="preserve"> </w:t>
      </w:r>
      <w:proofErr w:type="spellStart"/>
      <w:r w:rsidRPr="0062519A">
        <w:rPr>
          <w:rFonts w:ascii="Arial" w:hAnsi="Arial" w:cs="Arial"/>
          <w:szCs w:val="20"/>
          <w:lang w:val="fr-FR" w:eastAsia="zh-CN"/>
        </w:rPr>
        <w:t>mitigated</w:t>
      </w:r>
      <w:proofErr w:type="spellEnd"/>
      <w:r w:rsidRPr="0062519A">
        <w:rPr>
          <w:rFonts w:ascii="Arial" w:hAnsi="Arial" w:cs="Arial"/>
          <w:szCs w:val="20"/>
          <w:lang w:val="fr-FR" w:eastAsia="zh-CN"/>
        </w:rPr>
        <w:t xml:space="preserve">, </w:t>
      </w:r>
      <w:proofErr w:type="spellStart"/>
      <w:r w:rsidRPr="0062519A">
        <w:rPr>
          <w:rFonts w:ascii="Arial" w:hAnsi="Arial" w:cs="Arial"/>
          <w:szCs w:val="20"/>
          <w:lang w:val="fr-FR" w:eastAsia="zh-CN"/>
        </w:rPr>
        <w:t>same</w:t>
      </w:r>
      <w:proofErr w:type="spellEnd"/>
      <w:r w:rsidRPr="0062519A">
        <w:rPr>
          <w:rFonts w:ascii="Arial" w:hAnsi="Arial" w:cs="Arial"/>
          <w:szCs w:val="20"/>
          <w:lang w:val="fr-FR" w:eastAsia="zh-CN"/>
        </w:rPr>
        <w:t xml:space="preserve"> </w:t>
      </w:r>
      <w:proofErr w:type="spellStart"/>
      <w:r w:rsidRPr="0062519A">
        <w:rPr>
          <w:rFonts w:ascii="Arial" w:hAnsi="Arial" w:cs="Arial"/>
          <w:szCs w:val="20"/>
          <w:lang w:val="fr-FR" w:eastAsia="zh-CN"/>
        </w:rPr>
        <w:t>logic</w:t>
      </w:r>
      <w:proofErr w:type="spellEnd"/>
      <w:r w:rsidRPr="0062519A">
        <w:rPr>
          <w:rFonts w:ascii="Arial" w:hAnsi="Arial" w:cs="Arial"/>
          <w:szCs w:val="20"/>
          <w:lang w:val="fr-FR" w:eastAsia="zh-CN"/>
        </w:rPr>
        <w:t xml:space="preserve">, the </w:t>
      </w:r>
      <w:proofErr w:type="spellStart"/>
      <w:r w:rsidRPr="0062519A">
        <w:rPr>
          <w:rFonts w:ascii="Arial" w:hAnsi="Arial" w:cs="Arial"/>
          <w:szCs w:val="20"/>
          <w:lang w:val="fr-FR" w:eastAsia="zh-CN"/>
        </w:rPr>
        <w:t>gNB</w:t>
      </w:r>
      <w:proofErr w:type="spellEnd"/>
      <w:r w:rsidRPr="0062519A">
        <w:rPr>
          <w:rFonts w:ascii="Arial" w:hAnsi="Arial" w:cs="Arial"/>
          <w:szCs w:val="20"/>
          <w:lang w:val="fr-FR" w:eastAsia="zh-CN"/>
        </w:rPr>
        <w:t xml:space="preserve"> can </w:t>
      </w:r>
      <w:proofErr w:type="spellStart"/>
      <w:r w:rsidRPr="0062519A">
        <w:rPr>
          <w:rFonts w:ascii="Arial" w:hAnsi="Arial" w:cs="Arial"/>
          <w:szCs w:val="20"/>
          <w:lang w:val="fr-FR" w:eastAsia="zh-CN"/>
        </w:rPr>
        <w:t>determine</w:t>
      </w:r>
      <w:proofErr w:type="spellEnd"/>
      <w:r w:rsidRPr="0062519A">
        <w:rPr>
          <w:rFonts w:ascii="Arial" w:hAnsi="Arial" w:cs="Arial"/>
          <w:szCs w:val="20"/>
          <w:lang w:val="fr-FR" w:eastAsia="zh-CN"/>
        </w:rPr>
        <w:t xml:space="preserve"> </w:t>
      </w:r>
      <w:proofErr w:type="spellStart"/>
      <w:r w:rsidRPr="0062519A">
        <w:rPr>
          <w:rFonts w:ascii="Arial" w:hAnsi="Arial" w:cs="Arial"/>
          <w:szCs w:val="20"/>
          <w:lang w:val="fr-FR" w:eastAsia="zh-CN"/>
        </w:rPr>
        <w:t>whether</w:t>
      </w:r>
      <w:proofErr w:type="spellEnd"/>
      <w:r w:rsidRPr="0062519A">
        <w:rPr>
          <w:rFonts w:ascii="Arial" w:hAnsi="Arial" w:cs="Arial"/>
          <w:szCs w:val="20"/>
          <w:lang w:val="fr-FR" w:eastAsia="zh-CN"/>
        </w:rPr>
        <w:t xml:space="preserve"> </w:t>
      </w:r>
      <w:proofErr w:type="spellStart"/>
      <w:r w:rsidRPr="0062519A">
        <w:rPr>
          <w:rFonts w:ascii="Arial" w:hAnsi="Arial" w:cs="Arial"/>
          <w:szCs w:val="20"/>
          <w:lang w:val="fr-FR" w:eastAsia="zh-CN"/>
        </w:rPr>
        <w:t>resume</w:t>
      </w:r>
      <w:proofErr w:type="spellEnd"/>
      <w:r w:rsidRPr="0062519A">
        <w:rPr>
          <w:rFonts w:ascii="Arial" w:hAnsi="Arial" w:cs="Arial"/>
          <w:szCs w:val="20"/>
          <w:lang w:val="fr-FR" w:eastAsia="zh-CN"/>
        </w:rPr>
        <w:t xml:space="preserve"> all or part of QoE </w:t>
      </w:r>
      <w:proofErr w:type="spellStart"/>
      <w:r w:rsidRPr="0062519A">
        <w:rPr>
          <w:rFonts w:ascii="Arial" w:hAnsi="Arial" w:cs="Arial"/>
          <w:szCs w:val="20"/>
          <w:lang w:val="fr-FR" w:eastAsia="zh-CN"/>
        </w:rPr>
        <w:t>measurement</w:t>
      </w:r>
      <w:proofErr w:type="spellEnd"/>
      <w:r w:rsidRPr="0062519A">
        <w:rPr>
          <w:rFonts w:ascii="Arial" w:hAnsi="Arial" w:cs="Arial"/>
          <w:szCs w:val="20"/>
          <w:lang w:val="fr-FR" w:eastAsia="zh-CN"/>
        </w:rPr>
        <w:t xml:space="preserve"> </w:t>
      </w:r>
      <w:proofErr w:type="spellStart"/>
      <w:r w:rsidRPr="0062519A">
        <w:rPr>
          <w:rFonts w:ascii="Arial" w:hAnsi="Arial" w:cs="Arial"/>
          <w:szCs w:val="20"/>
          <w:lang w:val="fr-FR" w:eastAsia="zh-CN"/>
        </w:rPr>
        <w:t>reporting</w:t>
      </w:r>
      <w:proofErr w:type="spellEnd"/>
      <w:r w:rsidRPr="0062519A">
        <w:rPr>
          <w:rFonts w:ascii="Arial" w:hAnsi="Arial" w:cs="Arial"/>
          <w:szCs w:val="20"/>
          <w:lang w:val="fr-FR" w:eastAsia="zh-CN"/>
        </w:rPr>
        <w:t>.</w:t>
      </w:r>
    </w:p>
    <w:p w14:paraId="28332616" w14:textId="52CF6553" w:rsidR="00DB2596" w:rsidRPr="00DD137F" w:rsidRDefault="00DD137F" w:rsidP="004633C4">
      <w:pPr>
        <w:pStyle w:val="Proposal"/>
        <w:numPr>
          <w:ilvl w:val="0"/>
          <w:numId w:val="22"/>
        </w:numPr>
        <w:tabs>
          <w:tab w:val="left" w:pos="1701"/>
        </w:tabs>
        <w:overflowPunct/>
        <w:autoSpaceDE/>
        <w:autoSpaceDN/>
        <w:adjustRightInd/>
        <w:spacing w:before="120" w:beforeAutospacing="0" w:after="200" w:line="276" w:lineRule="auto"/>
        <w:ind w:left="1296" w:hanging="1296"/>
        <w:jc w:val="left"/>
        <w:rPr>
          <w:rFonts w:ascii="Arial" w:hAnsi="Arial" w:cs="Arial"/>
          <w:b/>
          <w:bCs/>
          <w:szCs w:val="20"/>
          <w:lang w:val="fr-FR"/>
        </w:rPr>
      </w:pPr>
      <w:bookmarkStart w:id="7" w:name="_Ref78815504"/>
      <w:bookmarkStart w:id="8" w:name="_Hlk78912219"/>
      <w:proofErr w:type="spellStart"/>
      <w:r w:rsidRPr="00DD137F">
        <w:rPr>
          <w:rFonts w:ascii="Arial" w:hAnsi="Arial" w:cs="Arial"/>
          <w:sz w:val="20"/>
          <w:szCs w:val="20"/>
        </w:rPr>
        <w:t>gNB</w:t>
      </w:r>
      <w:proofErr w:type="spellEnd"/>
      <w:r w:rsidRPr="00DD137F">
        <w:rPr>
          <w:rFonts w:ascii="Arial" w:hAnsi="Arial" w:cs="Arial"/>
          <w:sz w:val="20"/>
          <w:szCs w:val="20"/>
        </w:rPr>
        <w:t xml:space="preserve"> can pause/resume all or parts of </w:t>
      </w:r>
      <w:proofErr w:type="spellStart"/>
      <w:r w:rsidRPr="00DD137F">
        <w:rPr>
          <w:rFonts w:ascii="Arial" w:hAnsi="Arial" w:cs="Arial"/>
          <w:sz w:val="20"/>
          <w:szCs w:val="20"/>
        </w:rPr>
        <w:t>QoE</w:t>
      </w:r>
      <w:proofErr w:type="spellEnd"/>
      <w:r w:rsidRPr="00DD137F">
        <w:rPr>
          <w:rFonts w:ascii="Arial" w:hAnsi="Arial" w:cs="Arial"/>
          <w:sz w:val="20"/>
          <w:szCs w:val="20"/>
        </w:rPr>
        <w:t xml:space="preserve"> measurement reporting in case of RAN overload.</w:t>
      </w:r>
      <w:bookmarkEnd w:id="7"/>
    </w:p>
    <w:p w14:paraId="7D7D12DC" w14:textId="48EF44AF" w:rsidR="0062519A" w:rsidRPr="00DD137F" w:rsidRDefault="0062519A" w:rsidP="00DD137F">
      <w:pPr>
        <w:pStyle w:val="Proposal"/>
        <w:numPr>
          <w:ilvl w:val="0"/>
          <w:numId w:val="22"/>
        </w:numPr>
        <w:tabs>
          <w:tab w:val="left" w:pos="1701"/>
        </w:tabs>
        <w:overflowPunct/>
        <w:autoSpaceDE/>
        <w:autoSpaceDN/>
        <w:adjustRightInd/>
        <w:spacing w:before="120" w:beforeAutospacing="0" w:after="200" w:line="276" w:lineRule="auto"/>
        <w:ind w:left="1296" w:hanging="1296"/>
        <w:jc w:val="left"/>
        <w:rPr>
          <w:rFonts w:ascii="Arial" w:hAnsi="Arial" w:cs="Arial"/>
          <w:sz w:val="20"/>
          <w:szCs w:val="20"/>
        </w:rPr>
      </w:pPr>
      <w:bookmarkStart w:id="9" w:name="_Ref78815582"/>
      <w:r w:rsidRPr="00DD137F">
        <w:rPr>
          <w:rFonts w:ascii="Arial" w:hAnsi="Arial" w:cs="Arial"/>
          <w:sz w:val="20"/>
          <w:szCs w:val="20"/>
        </w:rPr>
        <w:t xml:space="preserve">Pause/resume indication is added in RRC message (e.g. RRC Reconfiguration message) to pause/resume all or parts </w:t>
      </w:r>
      <w:proofErr w:type="spellStart"/>
      <w:r w:rsidRPr="00DD137F">
        <w:rPr>
          <w:rFonts w:ascii="Arial" w:hAnsi="Arial" w:cs="Arial"/>
          <w:sz w:val="20"/>
          <w:szCs w:val="20"/>
        </w:rPr>
        <w:t>QoE</w:t>
      </w:r>
      <w:proofErr w:type="spellEnd"/>
      <w:r w:rsidRPr="00DD137F">
        <w:rPr>
          <w:rFonts w:ascii="Arial" w:hAnsi="Arial" w:cs="Arial"/>
          <w:sz w:val="20"/>
          <w:szCs w:val="20"/>
        </w:rPr>
        <w:t xml:space="preserve"> measurement reporting.</w:t>
      </w:r>
      <w:bookmarkEnd w:id="9"/>
    </w:p>
    <w:bookmarkEnd w:id="8"/>
    <w:p w14:paraId="4A387868" w14:textId="4E9FD4EA" w:rsidR="005E04B1" w:rsidRDefault="005E04B1" w:rsidP="005E04B1">
      <w:pPr>
        <w:pStyle w:val="BodyText"/>
        <w:rPr>
          <w:rFonts w:ascii="Arial" w:hAnsi="Arial" w:cs="Arial"/>
          <w:b/>
          <w:bCs/>
          <w:sz w:val="22"/>
          <w:szCs w:val="22"/>
          <w:lang w:val="fr-FR" w:eastAsia="zh-CN"/>
        </w:rPr>
      </w:pPr>
      <w:proofErr w:type="gramStart"/>
      <w:r w:rsidRPr="00205DB4">
        <w:rPr>
          <w:rFonts w:ascii="Arial" w:hAnsi="Arial" w:cs="Arial"/>
          <w:b/>
          <w:bCs/>
          <w:sz w:val="22"/>
          <w:szCs w:val="22"/>
          <w:lang w:val="fr-FR" w:eastAsia="zh-CN"/>
        </w:rPr>
        <w:t>2.</w:t>
      </w:r>
      <w:r w:rsidR="00E6297B">
        <w:rPr>
          <w:rFonts w:ascii="Arial" w:hAnsi="Arial" w:cs="Arial"/>
          <w:b/>
          <w:bCs/>
          <w:sz w:val="22"/>
          <w:szCs w:val="22"/>
          <w:lang w:val="fr-FR" w:eastAsia="zh-CN"/>
        </w:rPr>
        <w:t>2</w:t>
      </w:r>
      <w:r w:rsidRPr="00205DB4">
        <w:rPr>
          <w:rFonts w:ascii="Arial" w:hAnsi="Arial" w:cs="Arial"/>
          <w:b/>
          <w:bCs/>
          <w:sz w:val="22"/>
          <w:szCs w:val="22"/>
          <w:lang w:val="fr-FR" w:eastAsia="zh-CN"/>
        </w:rPr>
        <w:t xml:space="preserve">  </w:t>
      </w:r>
      <w:r>
        <w:rPr>
          <w:rFonts w:ascii="Arial" w:hAnsi="Arial" w:cs="Arial"/>
          <w:b/>
          <w:bCs/>
          <w:sz w:val="22"/>
          <w:szCs w:val="22"/>
          <w:lang w:val="fr-FR" w:eastAsia="zh-CN"/>
        </w:rPr>
        <w:t>QoE</w:t>
      </w:r>
      <w:proofErr w:type="gramEnd"/>
      <w:r>
        <w:rPr>
          <w:rFonts w:ascii="Arial" w:hAnsi="Arial" w:cs="Arial"/>
          <w:b/>
          <w:bCs/>
          <w:sz w:val="22"/>
          <w:szCs w:val="22"/>
          <w:lang w:val="fr-FR" w:eastAsia="zh-CN"/>
        </w:rPr>
        <w:t xml:space="preserve"> </w:t>
      </w:r>
      <w:proofErr w:type="spellStart"/>
      <w:r>
        <w:rPr>
          <w:rFonts w:ascii="Arial" w:hAnsi="Arial" w:cs="Arial"/>
          <w:b/>
          <w:bCs/>
          <w:sz w:val="22"/>
          <w:szCs w:val="22"/>
          <w:lang w:val="fr-FR" w:eastAsia="zh-CN"/>
        </w:rPr>
        <w:t>context</w:t>
      </w:r>
      <w:proofErr w:type="spellEnd"/>
      <w:r>
        <w:rPr>
          <w:rFonts w:ascii="Arial" w:hAnsi="Arial" w:cs="Arial"/>
          <w:b/>
          <w:bCs/>
          <w:sz w:val="22"/>
          <w:szCs w:val="22"/>
          <w:lang w:val="fr-FR" w:eastAsia="zh-CN"/>
        </w:rPr>
        <w:t xml:space="preserve"> handling </w:t>
      </w:r>
      <w:proofErr w:type="spellStart"/>
      <w:r>
        <w:rPr>
          <w:rFonts w:ascii="Arial" w:hAnsi="Arial" w:cs="Arial"/>
          <w:b/>
          <w:bCs/>
          <w:sz w:val="22"/>
          <w:szCs w:val="22"/>
          <w:lang w:val="fr-FR" w:eastAsia="zh-CN"/>
        </w:rPr>
        <w:t>during</w:t>
      </w:r>
      <w:proofErr w:type="spellEnd"/>
      <w:r>
        <w:rPr>
          <w:rFonts w:ascii="Arial" w:hAnsi="Arial" w:cs="Arial"/>
          <w:b/>
          <w:bCs/>
          <w:sz w:val="22"/>
          <w:szCs w:val="22"/>
          <w:lang w:val="fr-FR" w:eastAsia="zh-CN"/>
        </w:rPr>
        <w:t xml:space="preserve"> RRC </w:t>
      </w:r>
      <w:proofErr w:type="spellStart"/>
      <w:r>
        <w:rPr>
          <w:rFonts w:ascii="Arial" w:hAnsi="Arial" w:cs="Arial"/>
          <w:b/>
          <w:bCs/>
          <w:sz w:val="22"/>
          <w:szCs w:val="22"/>
          <w:lang w:val="fr-FR" w:eastAsia="zh-CN"/>
        </w:rPr>
        <w:t>resume</w:t>
      </w:r>
      <w:proofErr w:type="spellEnd"/>
    </w:p>
    <w:p w14:paraId="73700751" w14:textId="77777777" w:rsidR="005E04B1" w:rsidRPr="009F52B7" w:rsidRDefault="005E04B1" w:rsidP="005E04B1">
      <w:pPr>
        <w:pStyle w:val="BodyText"/>
        <w:spacing w:before="120"/>
        <w:rPr>
          <w:rFonts w:ascii="Arial" w:hAnsi="Arial" w:cs="Arial"/>
          <w:szCs w:val="20"/>
          <w:lang w:val="fr-FR" w:eastAsia="zh-CN"/>
        </w:rPr>
      </w:pPr>
      <w:r w:rsidRPr="009F52B7">
        <w:rPr>
          <w:rFonts w:ascii="Arial" w:hAnsi="Arial" w:cs="Arial"/>
          <w:szCs w:val="20"/>
          <w:lang w:val="fr-FR" w:eastAsia="zh-CN"/>
        </w:rPr>
        <w:lastRenderedPageBreak/>
        <w:t xml:space="preserve">It has been </w:t>
      </w:r>
      <w:proofErr w:type="spellStart"/>
      <w:r w:rsidRPr="009F52B7">
        <w:rPr>
          <w:rFonts w:ascii="Arial" w:hAnsi="Arial" w:cs="Arial"/>
          <w:szCs w:val="20"/>
          <w:lang w:val="fr-FR" w:eastAsia="zh-CN"/>
        </w:rPr>
        <w:t>agreed</w:t>
      </w:r>
      <w:proofErr w:type="spellEnd"/>
      <w:r w:rsidRPr="009F52B7">
        <w:rPr>
          <w:rFonts w:ascii="Arial" w:hAnsi="Arial" w:cs="Arial"/>
          <w:szCs w:val="20"/>
          <w:lang w:val="fr-FR" w:eastAsia="zh-CN"/>
        </w:rPr>
        <w:t xml:space="preserve"> QoE AS </w:t>
      </w:r>
      <w:proofErr w:type="spellStart"/>
      <w:r w:rsidRPr="009F52B7">
        <w:rPr>
          <w:rFonts w:ascii="Arial" w:hAnsi="Arial" w:cs="Arial"/>
          <w:szCs w:val="20"/>
          <w:lang w:val="fr-FR" w:eastAsia="zh-CN"/>
        </w:rPr>
        <w:t>context</w:t>
      </w:r>
      <w:proofErr w:type="spellEnd"/>
      <w:r w:rsidRPr="009F52B7">
        <w:rPr>
          <w:rFonts w:ascii="Arial" w:hAnsi="Arial" w:cs="Arial"/>
          <w:szCs w:val="20"/>
          <w:lang w:val="fr-FR" w:eastAsia="zh-CN"/>
        </w:rPr>
        <w:t xml:space="preserve"> </w:t>
      </w:r>
      <w:proofErr w:type="spellStart"/>
      <w:r w:rsidRPr="009F52B7">
        <w:rPr>
          <w:rFonts w:ascii="Arial" w:hAnsi="Arial" w:cs="Arial"/>
          <w:szCs w:val="20"/>
          <w:lang w:val="fr-FR" w:eastAsia="zh-CN"/>
        </w:rPr>
        <w:t>will</w:t>
      </w:r>
      <w:proofErr w:type="spellEnd"/>
      <w:r w:rsidRPr="009F52B7">
        <w:rPr>
          <w:rFonts w:ascii="Arial" w:hAnsi="Arial" w:cs="Arial"/>
          <w:szCs w:val="20"/>
          <w:lang w:val="fr-FR" w:eastAsia="zh-CN"/>
        </w:rPr>
        <w:t xml:space="preserve"> </w:t>
      </w:r>
      <w:proofErr w:type="spellStart"/>
      <w:r w:rsidRPr="009F52B7">
        <w:rPr>
          <w:rFonts w:ascii="Arial" w:hAnsi="Arial" w:cs="Arial"/>
          <w:szCs w:val="20"/>
          <w:lang w:val="fr-FR" w:eastAsia="zh-CN"/>
        </w:rPr>
        <w:t>be</w:t>
      </w:r>
      <w:proofErr w:type="spellEnd"/>
      <w:r w:rsidRPr="009F52B7">
        <w:rPr>
          <w:rFonts w:ascii="Arial" w:hAnsi="Arial" w:cs="Arial"/>
          <w:szCs w:val="20"/>
          <w:lang w:val="fr-FR" w:eastAsia="zh-CN"/>
        </w:rPr>
        <w:t xml:space="preserve"> </w:t>
      </w:r>
      <w:proofErr w:type="spellStart"/>
      <w:r w:rsidRPr="009F52B7">
        <w:rPr>
          <w:rFonts w:ascii="Arial" w:hAnsi="Arial" w:cs="Arial"/>
          <w:szCs w:val="20"/>
          <w:lang w:val="fr-FR" w:eastAsia="zh-CN"/>
        </w:rPr>
        <w:t>included</w:t>
      </w:r>
      <w:proofErr w:type="spellEnd"/>
      <w:r w:rsidRPr="009F52B7">
        <w:rPr>
          <w:rFonts w:ascii="Arial" w:hAnsi="Arial" w:cs="Arial"/>
          <w:szCs w:val="20"/>
          <w:lang w:val="fr-FR" w:eastAsia="zh-CN"/>
        </w:rPr>
        <w:t xml:space="preserve"> in Inactive AS </w:t>
      </w:r>
      <w:proofErr w:type="spellStart"/>
      <w:r w:rsidRPr="009F52B7">
        <w:rPr>
          <w:rFonts w:ascii="Arial" w:hAnsi="Arial" w:cs="Arial"/>
          <w:szCs w:val="20"/>
          <w:lang w:val="fr-FR" w:eastAsia="zh-CN"/>
        </w:rPr>
        <w:t>context</w:t>
      </w:r>
      <w:proofErr w:type="spellEnd"/>
      <w:r w:rsidRPr="009F52B7">
        <w:rPr>
          <w:rFonts w:ascii="Arial" w:hAnsi="Arial" w:cs="Arial"/>
          <w:szCs w:val="20"/>
          <w:lang w:val="fr-FR" w:eastAsia="zh-CN"/>
        </w:rPr>
        <w:t>.</w:t>
      </w:r>
    </w:p>
    <w:p w14:paraId="2BD5B0F4" w14:textId="77777777" w:rsidR="005E04B1" w:rsidRDefault="005E04B1" w:rsidP="005E04B1">
      <w:pPr>
        <w:pStyle w:val="Agreement"/>
        <w:pBdr>
          <w:top w:val="single" w:sz="4" w:space="1" w:color="auto"/>
          <w:left w:val="single" w:sz="4" w:space="4" w:color="auto"/>
          <w:bottom w:val="single" w:sz="4" w:space="1" w:color="auto"/>
          <w:right w:val="single" w:sz="4" w:space="4" w:color="auto"/>
        </w:pBdr>
        <w:tabs>
          <w:tab w:val="clear" w:pos="810"/>
          <w:tab w:val="num" w:pos="1619"/>
        </w:tabs>
        <w:spacing w:before="120"/>
        <w:ind w:left="1619"/>
        <w:rPr>
          <w:lang w:eastAsia="zh-CN"/>
        </w:rPr>
      </w:pPr>
      <w:r>
        <w:t>T</w:t>
      </w:r>
      <w:r w:rsidRPr="33D1C450">
        <w:rPr>
          <w:lang w:eastAsia="zh-CN"/>
        </w:rPr>
        <w:t xml:space="preserve">he UE Inactive AS context includes the UE AS configuration for the </w:t>
      </w:r>
      <w:proofErr w:type="spellStart"/>
      <w:r w:rsidRPr="33D1C450">
        <w:rPr>
          <w:lang w:eastAsia="zh-CN"/>
        </w:rPr>
        <w:t>QoE</w:t>
      </w:r>
      <w:proofErr w:type="spellEnd"/>
      <w:r w:rsidRPr="33D1C450">
        <w:rPr>
          <w:lang w:eastAsia="zh-CN"/>
        </w:rPr>
        <w:t xml:space="preserve"> (it is not released</w:t>
      </w:r>
      <w:r>
        <w:rPr>
          <w:lang w:eastAsia="zh-CN"/>
        </w:rPr>
        <w:t xml:space="preserve"> when UE goes to Inactive</w:t>
      </w:r>
      <w:r w:rsidRPr="33D1C450">
        <w:rPr>
          <w:lang w:eastAsia="zh-CN"/>
        </w:rPr>
        <w:t>).</w:t>
      </w:r>
    </w:p>
    <w:p w14:paraId="3FF2444D" w14:textId="73F79D8A" w:rsidR="005E04B1" w:rsidRDefault="00DA77AF" w:rsidP="005E04B1">
      <w:pPr>
        <w:pStyle w:val="BodyText"/>
        <w:spacing w:before="120"/>
        <w:rPr>
          <w:rFonts w:ascii="Arial" w:hAnsi="Arial" w:cs="Arial"/>
          <w:szCs w:val="20"/>
          <w:lang w:val="fr-FR" w:eastAsia="zh-CN"/>
        </w:rPr>
      </w:pPr>
      <w:proofErr w:type="spellStart"/>
      <w:r w:rsidRPr="00DA77AF">
        <w:rPr>
          <w:rFonts w:ascii="Arial" w:hAnsi="Arial" w:cs="Arial"/>
          <w:szCs w:val="20"/>
          <w:lang w:val="fr-FR" w:eastAsia="zh-CN"/>
        </w:rPr>
        <w:t>Considering</w:t>
      </w:r>
      <w:proofErr w:type="spellEnd"/>
      <w:r w:rsidRPr="00DA77AF">
        <w:rPr>
          <w:rFonts w:ascii="Arial" w:hAnsi="Arial" w:cs="Arial"/>
          <w:szCs w:val="20"/>
          <w:lang w:val="fr-FR" w:eastAsia="zh-CN"/>
        </w:rPr>
        <w:t xml:space="preserve"> the network </w:t>
      </w:r>
      <w:proofErr w:type="spellStart"/>
      <w:r w:rsidRPr="00DA77AF">
        <w:rPr>
          <w:rFonts w:ascii="Arial" w:hAnsi="Arial" w:cs="Arial"/>
          <w:szCs w:val="20"/>
          <w:lang w:val="fr-FR" w:eastAsia="zh-CN"/>
        </w:rPr>
        <w:t>deployment</w:t>
      </w:r>
      <w:proofErr w:type="spellEnd"/>
      <w:r w:rsidRPr="00DA77AF">
        <w:rPr>
          <w:rFonts w:ascii="Arial" w:hAnsi="Arial" w:cs="Arial"/>
          <w:szCs w:val="20"/>
          <w:lang w:val="fr-FR" w:eastAsia="zh-CN"/>
        </w:rPr>
        <w:t xml:space="preserve"> </w:t>
      </w:r>
      <w:proofErr w:type="spellStart"/>
      <w:r>
        <w:rPr>
          <w:rFonts w:ascii="Arial" w:hAnsi="Arial" w:cs="Arial"/>
          <w:szCs w:val="20"/>
          <w:lang w:val="fr-FR" w:eastAsia="zh-CN"/>
        </w:rPr>
        <w:t>with</w:t>
      </w:r>
      <w:proofErr w:type="spellEnd"/>
      <w:r>
        <w:rPr>
          <w:rFonts w:ascii="Arial" w:hAnsi="Arial" w:cs="Arial"/>
          <w:szCs w:val="20"/>
          <w:lang w:val="fr-FR" w:eastAsia="zh-CN"/>
        </w:rPr>
        <w:t xml:space="preserve"> </w:t>
      </w:r>
      <w:proofErr w:type="spellStart"/>
      <w:r>
        <w:rPr>
          <w:rFonts w:ascii="Arial" w:hAnsi="Arial" w:cs="Arial"/>
          <w:szCs w:val="20"/>
          <w:lang w:val="fr-FR" w:eastAsia="zh-CN"/>
        </w:rPr>
        <w:t>different</w:t>
      </w:r>
      <w:proofErr w:type="spellEnd"/>
      <w:r>
        <w:rPr>
          <w:rFonts w:ascii="Arial" w:hAnsi="Arial" w:cs="Arial"/>
          <w:szCs w:val="20"/>
          <w:lang w:val="fr-FR" w:eastAsia="zh-CN"/>
        </w:rPr>
        <w:t xml:space="preserve"> </w:t>
      </w:r>
      <w:proofErr w:type="spellStart"/>
      <w:r>
        <w:rPr>
          <w:rFonts w:ascii="Arial" w:hAnsi="Arial" w:cs="Arial"/>
          <w:szCs w:val="20"/>
          <w:lang w:val="fr-FR" w:eastAsia="zh-CN"/>
        </w:rPr>
        <w:t>gNB</w:t>
      </w:r>
      <w:proofErr w:type="spellEnd"/>
      <w:r>
        <w:rPr>
          <w:rFonts w:ascii="Arial" w:hAnsi="Arial" w:cs="Arial"/>
          <w:szCs w:val="20"/>
          <w:lang w:val="fr-FR" w:eastAsia="zh-CN"/>
        </w:rPr>
        <w:t xml:space="preserve"> </w:t>
      </w:r>
      <w:proofErr w:type="spellStart"/>
      <w:r>
        <w:rPr>
          <w:rFonts w:ascii="Arial" w:hAnsi="Arial" w:cs="Arial"/>
          <w:szCs w:val="20"/>
          <w:lang w:val="fr-FR" w:eastAsia="zh-CN"/>
        </w:rPr>
        <w:t>capability</w:t>
      </w:r>
      <w:proofErr w:type="spellEnd"/>
      <w:r>
        <w:rPr>
          <w:rFonts w:ascii="Arial" w:hAnsi="Arial" w:cs="Arial"/>
          <w:szCs w:val="20"/>
          <w:lang w:val="fr-FR" w:eastAsia="zh-CN"/>
        </w:rPr>
        <w:t xml:space="preserve"> of QoE </w:t>
      </w:r>
      <w:proofErr w:type="spellStart"/>
      <w:r>
        <w:rPr>
          <w:rFonts w:ascii="Arial" w:hAnsi="Arial" w:cs="Arial"/>
          <w:szCs w:val="20"/>
          <w:lang w:val="fr-FR" w:eastAsia="zh-CN"/>
        </w:rPr>
        <w:t>feature</w:t>
      </w:r>
      <w:proofErr w:type="spellEnd"/>
      <w:r w:rsidR="005E04B1">
        <w:rPr>
          <w:rFonts w:ascii="Arial" w:hAnsi="Arial" w:cs="Arial"/>
          <w:szCs w:val="20"/>
          <w:lang w:val="fr-FR" w:eastAsia="zh-CN"/>
        </w:rPr>
        <w:t xml:space="preserve">, </w:t>
      </w:r>
      <w:proofErr w:type="spellStart"/>
      <w:r w:rsidR="005E04B1">
        <w:rPr>
          <w:rFonts w:ascii="Arial" w:hAnsi="Arial" w:cs="Arial"/>
          <w:szCs w:val="20"/>
          <w:lang w:val="fr-FR" w:eastAsia="zh-CN"/>
        </w:rPr>
        <w:t>some</w:t>
      </w:r>
      <w:proofErr w:type="spellEnd"/>
      <w:r w:rsidR="005E04B1">
        <w:rPr>
          <w:rFonts w:ascii="Arial" w:hAnsi="Arial" w:cs="Arial"/>
          <w:szCs w:val="20"/>
          <w:lang w:val="fr-FR" w:eastAsia="zh-CN"/>
        </w:rPr>
        <w:t xml:space="preserve"> </w:t>
      </w:r>
      <w:proofErr w:type="spellStart"/>
      <w:r w:rsidR="005E04B1">
        <w:rPr>
          <w:rFonts w:ascii="Arial" w:hAnsi="Arial" w:cs="Arial"/>
          <w:szCs w:val="20"/>
          <w:lang w:val="fr-FR" w:eastAsia="zh-CN"/>
        </w:rPr>
        <w:t>special</w:t>
      </w:r>
      <w:proofErr w:type="spellEnd"/>
      <w:r w:rsidR="005E04B1">
        <w:rPr>
          <w:rFonts w:ascii="Arial" w:hAnsi="Arial" w:cs="Arial"/>
          <w:szCs w:val="20"/>
          <w:lang w:val="fr-FR" w:eastAsia="zh-CN"/>
        </w:rPr>
        <w:t xml:space="preserve"> scenarios </w:t>
      </w:r>
      <w:proofErr w:type="spellStart"/>
      <w:r w:rsidR="005E04B1">
        <w:rPr>
          <w:rFonts w:ascii="Arial" w:hAnsi="Arial" w:cs="Arial"/>
          <w:szCs w:val="20"/>
          <w:lang w:val="fr-FR" w:eastAsia="zh-CN"/>
        </w:rPr>
        <w:t>need</w:t>
      </w:r>
      <w:proofErr w:type="spellEnd"/>
      <w:r w:rsidR="005E04B1">
        <w:rPr>
          <w:rFonts w:ascii="Arial" w:hAnsi="Arial" w:cs="Arial"/>
          <w:szCs w:val="20"/>
          <w:lang w:val="fr-FR" w:eastAsia="zh-CN"/>
        </w:rPr>
        <w:t xml:space="preserve"> to </w:t>
      </w:r>
      <w:proofErr w:type="spellStart"/>
      <w:r w:rsidR="005E04B1">
        <w:rPr>
          <w:rFonts w:ascii="Arial" w:hAnsi="Arial" w:cs="Arial"/>
          <w:szCs w:val="20"/>
          <w:lang w:val="fr-FR" w:eastAsia="zh-CN"/>
        </w:rPr>
        <w:t>be</w:t>
      </w:r>
      <w:proofErr w:type="spellEnd"/>
      <w:r w:rsidR="005E04B1">
        <w:rPr>
          <w:rFonts w:ascii="Arial" w:hAnsi="Arial" w:cs="Arial"/>
          <w:szCs w:val="20"/>
          <w:lang w:val="fr-FR" w:eastAsia="zh-CN"/>
        </w:rPr>
        <w:t xml:space="preserve"> </w:t>
      </w:r>
      <w:proofErr w:type="spellStart"/>
      <w:r w:rsidR="005E04B1">
        <w:rPr>
          <w:rFonts w:ascii="Arial" w:hAnsi="Arial" w:cs="Arial"/>
          <w:szCs w:val="20"/>
          <w:lang w:val="fr-FR" w:eastAsia="zh-CN"/>
        </w:rPr>
        <w:t>considered</w:t>
      </w:r>
      <w:proofErr w:type="spellEnd"/>
      <w:r w:rsidR="005E04B1">
        <w:rPr>
          <w:rFonts w:ascii="Arial" w:hAnsi="Arial" w:cs="Arial"/>
          <w:szCs w:val="20"/>
          <w:lang w:val="fr-FR" w:eastAsia="zh-CN"/>
        </w:rPr>
        <w:t xml:space="preserve"> as </w:t>
      </w:r>
      <w:proofErr w:type="spellStart"/>
      <w:r w:rsidR="005E04B1">
        <w:rPr>
          <w:rFonts w:ascii="Arial" w:hAnsi="Arial" w:cs="Arial"/>
          <w:szCs w:val="20"/>
          <w:lang w:val="fr-FR" w:eastAsia="zh-CN"/>
        </w:rPr>
        <w:t>following</w:t>
      </w:r>
      <w:proofErr w:type="spellEnd"/>
      <w:r>
        <w:rPr>
          <w:rFonts w:ascii="Arial" w:hAnsi="Arial" w:cs="Arial"/>
          <w:szCs w:val="20"/>
          <w:lang w:val="fr-FR" w:eastAsia="zh-CN"/>
        </w:rPr>
        <w:t xml:space="preserve"> </w:t>
      </w:r>
      <w:proofErr w:type="spellStart"/>
      <w:r>
        <w:rPr>
          <w:rFonts w:ascii="Arial" w:hAnsi="Arial" w:cs="Arial"/>
          <w:szCs w:val="20"/>
          <w:lang w:val="fr-FR" w:eastAsia="zh-CN"/>
        </w:rPr>
        <w:t>d</w:t>
      </w:r>
      <w:r w:rsidRPr="00834D7E">
        <w:rPr>
          <w:rFonts w:ascii="Arial" w:hAnsi="Arial" w:cs="Arial"/>
          <w:szCs w:val="20"/>
          <w:lang w:val="fr-FR" w:eastAsia="zh-CN"/>
        </w:rPr>
        <w:t>uring</w:t>
      </w:r>
      <w:proofErr w:type="spellEnd"/>
      <w:r w:rsidRPr="00834D7E">
        <w:rPr>
          <w:rFonts w:ascii="Arial" w:hAnsi="Arial" w:cs="Arial"/>
          <w:szCs w:val="20"/>
          <w:lang w:val="fr-FR" w:eastAsia="zh-CN"/>
        </w:rPr>
        <w:t xml:space="preserve"> </w:t>
      </w:r>
      <w:r>
        <w:rPr>
          <w:rFonts w:ascii="Arial" w:hAnsi="Arial" w:cs="Arial"/>
          <w:szCs w:val="20"/>
          <w:lang w:val="fr-FR" w:eastAsia="zh-CN"/>
        </w:rPr>
        <w:t xml:space="preserve">RRC </w:t>
      </w:r>
      <w:proofErr w:type="spellStart"/>
      <w:r>
        <w:rPr>
          <w:rFonts w:ascii="Arial" w:hAnsi="Arial" w:cs="Arial"/>
          <w:szCs w:val="20"/>
          <w:lang w:val="fr-FR" w:eastAsia="zh-CN"/>
        </w:rPr>
        <w:t>resume</w:t>
      </w:r>
      <w:proofErr w:type="spellEnd"/>
      <w:r>
        <w:rPr>
          <w:rFonts w:ascii="Arial" w:hAnsi="Arial" w:cs="Arial"/>
          <w:szCs w:val="20"/>
          <w:lang w:val="fr-FR" w:eastAsia="zh-CN"/>
        </w:rPr>
        <w:t xml:space="preserve"> </w:t>
      </w:r>
      <w:proofErr w:type="spellStart"/>
      <w:r>
        <w:rPr>
          <w:rFonts w:ascii="Arial" w:hAnsi="Arial" w:cs="Arial"/>
          <w:szCs w:val="20"/>
          <w:lang w:val="fr-FR" w:eastAsia="zh-CN"/>
        </w:rPr>
        <w:t>procedure</w:t>
      </w:r>
      <w:proofErr w:type="spellEnd"/>
      <w:r w:rsidR="005E04B1">
        <w:rPr>
          <w:rFonts w:ascii="Arial" w:hAnsi="Arial" w:cs="Arial"/>
          <w:szCs w:val="20"/>
          <w:lang w:val="fr-FR" w:eastAsia="zh-CN"/>
        </w:rPr>
        <w:t>.</w:t>
      </w:r>
      <w:r w:rsidR="00D269AD">
        <w:rPr>
          <w:rFonts w:ascii="Arial" w:hAnsi="Arial" w:cs="Arial"/>
          <w:szCs w:val="20"/>
          <w:lang w:val="fr-FR" w:eastAsia="zh-CN"/>
        </w:rPr>
        <w:t xml:space="preserve"> </w:t>
      </w:r>
      <w:proofErr w:type="spellStart"/>
      <w:r w:rsidR="00D269AD">
        <w:rPr>
          <w:rFonts w:ascii="Arial" w:hAnsi="Arial" w:cs="Arial"/>
          <w:szCs w:val="20"/>
          <w:lang w:val="fr-FR" w:eastAsia="zh-CN"/>
        </w:rPr>
        <w:t>Also</w:t>
      </w:r>
      <w:proofErr w:type="spellEnd"/>
      <w:r w:rsidR="00D269AD">
        <w:rPr>
          <w:rFonts w:ascii="Arial" w:hAnsi="Arial" w:cs="Arial"/>
          <w:szCs w:val="20"/>
          <w:lang w:val="fr-FR" w:eastAsia="zh-CN"/>
        </w:rPr>
        <w:t xml:space="preserve"> </w:t>
      </w:r>
      <w:proofErr w:type="spellStart"/>
      <w:r w:rsidR="00D269AD">
        <w:rPr>
          <w:rFonts w:ascii="Arial" w:hAnsi="Arial" w:cs="Arial"/>
          <w:szCs w:val="20"/>
          <w:lang w:val="fr-FR" w:eastAsia="zh-CN"/>
        </w:rPr>
        <w:t>when</w:t>
      </w:r>
      <w:proofErr w:type="spellEnd"/>
      <w:r w:rsidR="00D269AD">
        <w:rPr>
          <w:rFonts w:ascii="Arial" w:hAnsi="Arial" w:cs="Arial"/>
          <w:szCs w:val="20"/>
          <w:lang w:val="fr-FR" w:eastAsia="zh-CN"/>
        </w:rPr>
        <w:t xml:space="preserve"> UE </w:t>
      </w:r>
      <w:proofErr w:type="spellStart"/>
      <w:r w:rsidR="00D269AD">
        <w:rPr>
          <w:rFonts w:ascii="Arial" w:hAnsi="Arial" w:cs="Arial"/>
          <w:szCs w:val="20"/>
          <w:lang w:val="fr-FR" w:eastAsia="zh-CN"/>
        </w:rPr>
        <w:t>resume</w:t>
      </w:r>
      <w:proofErr w:type="spellEnd"/>
      <w:r w:rsidR="00D269AD">
        <w:rPr>
          <w:rFonts w:ascii="Arial" w:hAnsi="Arial" w:cs="Arial"/>
          <w:szCs w:val="20"/>
          <w:lang w:val="fr-FR" w:eastAsia="zh-CN"/>
        </w:rPr>
        <w:t xml:space="preserve"> RRC </w:t>
      </w:r>
      <w:proofErr w:type="spellStart"/>
      <w:r w:rsidR="00D269AD">
        <w:rPr>
          <w:rFonts w:ascii="Arial" w:hAnsi="Arial" w:cs="Arial"/>
          <w:szCs w:val="20"/>
          <w:lang w:val="fr-FR" w:eastAsia="zh-CN"/>
        </w:rPr>
        <w:t>connection</w:t>
      </w:r>
      <w:proofErr w:type="spellEnd"/>
      <w:r w:rsidR="00D269AD">
        <w:rPr>
          <w:rFonts w:ascii="Arial" w:hAnsi="Arial" w:cs="Arial"/>
          <w:szCs w:val="20"/>
          <w:lang w:val="fr-FR" w:eastAsia="zh-CN"/>
        </w:rPr>
        <w:t xml:space="preserve">, </w:t>
      </w:r>
      <w:proofErr w:type="spellStart"/>
      <w:r w:rsidR="00D269AD">
        <w:rPr>
          <w:rFonts w:ascii="Arial" w:hAnsi="Arial" w:cs="Arial"/>
          <w:szCs w:val="20"/>
          <w:lang w:val="fr-FR" w:eastAsia="zh-CN"/>
        </w:rPr>
        <w:t>it</w:t>
      </w:r>
      <w:proofErr w:type="spellEnd"/>
      <w:r w:rsidR="00D269AD">
        <w:rPr>
          <w:rFonts w:ascii="Arial" w:hAnsi="Arial" w:cs="Arial"/>
          <w:szCs w:val="20"/>
          <w:lang w:val="fr-FR" w:eastAsia="zh-CN"/>
        </w:rPr>
        <w:t xml:space="preserve"> </w:t>
      </w:r>
      <w:proofErr w:type="spellStart"/>
      <w:r w:rsidR="00D269AD">
        <w:rPr>
          <w:rFonts w:ascii="Arial" w:hAnsi="Arial" w:cs="Arial"/>
          <w:szCs w:val="20"/>
          <w:lang w:val="fr-FR" w:eastAsia="zh-CN"/>
        </w:rPr>
        <w:t>is</w:t>
      </w:r>
      <w:proofErr w:type="spellEnd"/>
      <w:r w:rsidR="00D269AD">
        <w:rPr>
          <w:rFonts w:ascii="Arial" w:hAnsi="Arial" w:cs="Arial"/>
          <w:szCs w:val="20"/>
          <w:lang w:val="fr-FR" w:eastAsia="zh-CN"/>
        </w:rPr>
        <w:t xml:space="preserve"> possible the </w:t>
      </w:r>
      <w:proofErr w:type="spellStart"/>
      <w:r w:rsidR="00D269AD">
        <w:rPr>
          <w:rFonts w:ascii="Arial" w:hAnsi="Arial" w:cs="Arial"/>
          <w:szCs w:val="20"/>
          <w:lang w:val="fr-FR" w:eastAsia="zh-CN"/>
        </w:rPr>
        <w:t>gNB</w:t>
      </w:r>
      <w:proofErr w:type="spellEnd"/>
      <w:r w:rsidR="00D269AD">
        <w:rPr>
          <w:rFonts w:ascii="Arial" w:hAnsi="Arial" w:cs="Arial"/>
          <w:szCs w:val="20"/>
          <w:lang w:val="fr-FR" w:eastAsia="zh-CN"/>
        </w:rPr>
        <w:t xml:space="preserve"> has </w:t>
      </w:r>
      <w:proofErr w:type="spellStart"/>
      <w:r w:rsidR="00D269AD">
        <w:rPr>
          <w:rFonts w:ascii="Arial" w:hAnsi="Arial" w:cs="Arial"/>
          <w:szCs w:val="20"/>
          <w:lang w:val="fr-FR" w:eastAsia="zh-CN"/>
        </w:rPr>
        <w:t>different</w:t>
      </w:r>
      <w:proofErr w:type="spellEnd"/>
      <w:r w:rsidR="00D269AD">
        <w:rPr>
          <w:rFonts w:ascii="Arial" w:hAnsi="Arial" w:cs="Arial"/>
          <w:szCs w:val="20"/>
          <w:lang w:val="fr-FR" w:eastAsia="zh-CN"/>
        </w:rPr>
        <w:t xml:space="preserve"> </w:t>
      </w:r>
      <w:proofErr w:type="spellStart"/>
      <w:r w:rsidR="00D269AD">
        <w:rPr>
          <w:rFonts w:ascii="Arial" w:hAnsi="Arial" w:cs="Arial"/>
          <w:szCs w:val="20"/>
          <w:lang w:val="fr-FR" w:eastAsia="zh-CN"/>
        </w:rPr>
        <w:t>overload</w:t>
      </w:r>
      <w:proofErr w:type="spellEnd"/>
      <w:r w:rsidR="00D269AD">
        <w:rPr>
          <w:rFonts w:ascii="Arial" w:hAnsi="Arial" w:cs="Arial"/>
          <w:szCs w:val="20"/>
          <w:lang w:val="fr-FR" w:eastAsia="zh-CN"/>
        </w:rPr>
        <w:t xml:space="preserve"> situation. So the </w:t>
      </w:r>
      <w:proofErr w:type="spellStart"/>
      <w:r w:rsidR="00D269AD">
        <w:rPr>
          <w:rFonts w:ascii="Arial" w:hAnsi="Arial" w:cs="Arial"/>
          <w:szCs w:val="20"/>
          <w:lang w:val="fr-FR" w:eastAsia="zh-CN"/>
        </w:rPr>
        <w:t>following</w:t>
      </w:r>
      <w:proofErr w:type="spellEnd"/>
      <w:r w:rsidR="00D269AD">
        <w:rPr>
          <w:rFonts w:ascii="Arial" w:hAnsi="Arial" w:cs="Arial"/>
          <w:szCs w:val="20"/>
          <w:lang w:val="fr-FR" w:eastAsia="zh-CN"/>
        </w:rPr>
        <w:t xml:space="preserve"> </w:t>
      </w:r>
      <w:proofErr w:type="spellStart"/>
      <w:r w:rsidR="00D269AD">
        <w:rPr>
          <w:rFonts w:ascii="Arial" w:hAnsi="Arial" w:cs="Arial"/>
          <w:szCs w:val="20"/>
          <w:lang w:val="fr-FR" w:eastAsia="zh-CN"/>
        </w:rPr>
        <w:t>two</w:t>
      </w:r>
      <w:proofErr w:type="spellEnd"/>
      <w:r w:rsidR="00D269AD">
        <w:rPr>
          <w:rFonts w:ascii="Arial" w:hAnsi="Arial" w:cs="Arial"/>
          <w:szCs w:val="20"/>
          <w:lang w:val="fr-FR" w:eastAsia="zh-CN"/>
        </w:rPr>
        <w:t xml:space="preserve"> scenarios </w:t>
      </w:r>
      <w:proofErr w:type="spellStart"/>
      <w:r w:rsidR="00D269AD">
        <w:rPr>
          <w:rFonts w:ascii="Arial" w:hAnsi="Arial" w:cs="Arial"/>
          <w:szCs w:val="20"/>
          <w:lang w:val="fr-FR" w:eastAsia="zh-CN"/>
        </w:rPr>
        <w:t>need</w:t>
      </w:r>
      <w:proofErr w:type="spellEnd"/>
      <w:r w:rsidR="00D269AD">
        <w:rPr>
          <w:rFonts w:ascii="Arial" w:hAnsi="Arial" w:cs="Arial"/>
          <w:szCs w:val="20"/>
          <w:lang w:val="fr-FR" w:eastAsia="zh-CN"/>
        </w:rPr>
        <w:t xml:space="preserve"> to </w:t>
      </w:r>
      <w:proofErr w:type="spellStart"/>
      <w:r w:rsidR="00D269AD">
        <w:rPr>
          <w:rFonts w:ascii="Arial" w:hAnsi="Arial" w:cs="Arial"/>
          <w:szCs w:val="20"/>
          <w:lang w:val="fr-FR" w:eastAsia="zh-CN"/>
        </w:rPr>
        <w:t>be</w:t>
      </w:r>
      <w:proofErr w:type="spellEnd"/>
      <w:r w:rsidR="00D269AD">
        <w:rPr>
          <w:rFonts w:ascii="Arial" w:hAnsi="Arial" w:cs="Arial"/>
          <w:szCs w:val="20"/>
          <w:lang w:val="fr-FR" w:eastAsia="zh-CN"/>
        </w:rPr>
        <w:t xml:space="preserve"> </w:t>
      </w:r>
      <w:proofErr w:type="spellStart"/>
      <w:r w:rsidR="00D269AD">
        <w:rPr>
          <w:rFonts w:ascii="Arial" w:hAnsi="Arial" w:cs="Arial"/>
          <w:szCs w:val="20"/>
          <w:lang w:val="fr-FR" w:eastAsia="zh-CN"/>
        </w:rPr>
        <w:t>considered</w:t>
      </w:r>
      <w:proofErr w:type="spellEnd"/>
      <w:r w:rsidR="00D269AD">
        <w:rPr>
          <w:rFonts w:ascii="Arial" w:hAnsi="Arial" w:cs="Arial"/>
          <w:szCs w:val="20"/>
          <w:lang w:val="fr-FR" w:eastAsia="zh-CN"/>
        </w:rPr>
        <w:t>.</w:t>
      </w:r>
    </w:p>
    <w:p w14:paraId="4C3318A3" w14:textId="7077876A" w:rsidR="005E04B1" w:rsidRPr="002F2ED5" w:rsidRDefault="005E04B1" w:rsidP="005E04B1">
      <w:pPr>
        <w:pStyle w:val="BodyText"/>
        <w:spacing w:before="120"/>
        <w:rPr>
          <w:rFonts w:ascii="Arial" w:hAnsi="Arial" w:cs="Arial"/>
          <w:szCs w:val="20"/>
          <w:lang w:val="fr-FR" w:eastAsia="zh-CN"/>
        </w:rPr>
      </w:pPr>
      <w:bookmarkStart w:id="10" w:name="_Hlk78912779"/>
      <w:r w:rsidRPr="00326CB0">
        <w:rPr>
          <w:rFonts w:ascii="Arial" w:hAnsi="Arial" w:cs="Arial"/>
          <w:b/>
          <w:bCs/>
          <w:szCs w:val="20"/>
          <w:lang w:val="fr-FR" w:eastAsia="zh-CN"/>
        </w:rPr>
        <w:t xml:space="preserve">Scenario </w:t>
      </w:r>
      <w:proofErr w:type="gramStart"/>
      <w:r w:rsidRPr="00326CB0">
        <w:rPr>
          <w:rFonts w:ascii="Arial" w:hAnsi="Arial" w:cs="Arial"/>
          <w:b/>
          <w:bCs/>
          <w:szCs w:val="20"/>
          <w:lang w:val="fr-FR" w:eastAsia="zh-CN"/>
        </w:rPr>
        <w:t>1:</w:t>
      </w:r>
      <w:proofErr w:type="gramEnd"/>
      <w:r w:rsidRPr="002F2ED5">
        <w:rPr>
          <w:rFonts w:ascii="Arial" w:hAnsi="Arial" w:cs="Arial"/>
          <w:szCs w:val="20"/>
          <w:lang w:val="fr-FR" w:eastAsia="zh-CN"/>
        </w:rPr>
        <w:t xml:space="preserve"> UE </w:t>
      </w:r>
      <w:proofErr w:type="spellStart"/>
      <w:r w:rsidRPr="002F2ED5">
        <w:rPr>
          <w:rFonts w:ascii="Arial" w:hAnsi="Arial" w:cs="Arial"/>
          <w:szCs w:val="20"/>
          <w:lang w:val="fr-FR" w:eastAsia="zh-CN"/>
        </w:rPr>
        <w:t>resumes</w:t>
      </w:r>
      <w:proofErr w:type="spellEnd"/>
      <w:r w:rsidRPr="002F2ED5">
        <w:rPr>
          <w:rFonts w:ascii="Arial" w:hAnsi="Arial" w:cs="Arial"/>
          <w:szCs w:val="20"/>
          <w:lang w:val="fr-FR" w:eastAsia="zh-CN"/>
        </w:rPr>
        <w:t xml:space="preserve"> RRC in a </w:t>
      </w:r>
      <w:proofErr w:type="spellStart"/>
      <w:r w:rsidRPr="002F2ED5">
        <w:rPr>
          <w:rFonts w:ascii="Arial" w:hAnsi="Arial" w:cs="Arial"/>
          <w:szCs w:val="20"/>
          <w:lang w:val="fr-FR" w:eastAsia="zh-CN"/>
        </w:rPr>
        <w:t>gNB</w:t>
      </w:r>
      <w:proofErr w:type="spellEnd"/>
      <w:r w:rsidRPr="002F2ED5">
        <w:rPr>
          <w:rFonts w:ascii="Arial" w:hAnsi="Arial" w:cs="Arial"/>
          <w:szCs w:val="20"/>
          <w:lang w:val="fr-FR" w:eastAsia="zh-CN"/>
        </w:rPr>
        <w:t xml:space="preserve"> </w:t>
      </w:r>
      <w:proofErr w:type="spellStart"/>
      <w:r w:rsidR="00D269AD">
        <w:rPr>
          <w:rFonts w:ascii="Arial" w:hAnsi="Arial" w:cs="Arial"/>
          <w:szCs w:val="20"/>
          <w:lang w:val="fr-FR" w:eastAsia="zh-CN"/>
        </w:rPr>
        <w:t>with</w:t>
      </w:r>
      <w:proofErr w:type="spellEnd"/>
      <w:r w:rsidR="00D269AD">
        <w:rPr>
          <w:rFonts w:ascii="Arial" w:hAnsi="Arial" w:cs="Arial"/>
          <w:szCs w:val="20"/>
          <w:lang w:val="fr-FR" w:eastAsia="zh-CN"/>
        </w:rPr>
        <w:t xml:space="preserve"> or </w:t>
      </w:r>
      <w:proofErr w:type="spellStart"/>
      <w:r w:rsidR="00D269AD">
        <w:rPr>
          <w:rFonts w:ascii="Arial" w:hAnsi="Arial" w:cs="Arial"/>
          <w:szCs w:val="20"/>
          <w:lang w:val="fr-FR" w:eastAsia="zh-CN"/>
        </w:rPr>
        <w:t>without</w:t>
      </w:r>
      <w:proofErr w:type="spellEnd"/>
      <w:r w:rsidR="00D269AD">
        <w:rPr>
          <w:rFonts w:ascii="Arial" w:hAnsi="Arial" w:cs="Arial"/>
          <w:szCs w:val="20"/>
          <w:lang w:val="fr-FR" w:eastAsia="zh-CN"/>
        </w:rPr>
        <w:t xml:space="preserve"> QoE </w:t>
      </w:r>
      <w:proofErr w:type="spellStart"/>
      <w:r w:rsidR="00D269AD">
        <w:rPr>
          <w:rFonts w:ascii="Arial" w:hAnsi="Arial" w:cs="Arial"/>
          <w:szCs w:val="20"/>
          <w:lang w:val="fr-FR" w:eastAsia="zh-CN"/>
        </w:rPr>
        <w:t>capability</w:t>
      </w:r>
      <w:proofErr w:type="spellEnd"/>
      <w:r w:rsidR="00D269AD">
        <w:rPr>
          <w:rFonts w:ascii="Arial" w:hAnsi="Arial" w:cs="Arial"/>
          <w:szCs w:val="20"/>
          <w:lang w:val="fr-FR" w:eastAsia="zh-CN"/>
        </w:rPr>
        <w:t>.</w:t>
      </w:r>
    </w:p>
    <w:p w14:paraId="6B6C3DA2" w14:textId="556F6DF6" w:rsidR="002F2ED5" w:rsidRPr="002F2ED5" w:rsidRDefault="002F2ED5" w:rsidP="002F2ED5">
      <w:pPr>
        <w:pStyle w:val="BodyText"/>
        <w:spacing w:before="120"/>
        <w:rPr>
          <w:rFonts w:ascii="Arial" w:hAnsi="Arial" w:cs="Arial"/>
          <w:szCs w:val="20"/>
          <w:lang w:val="fr-FR" w:eastAsia="zh-CN"/>
        </w:rPr>
      </w:pPr>
      <w:r w:rsidRPr="00326CB0">
        <w:rPr>
          <w:rFonts w:ascii="Arial" w:hAnsi="Arial" w:cs="Arial"/>
          <w:b/>
          <w:bCs/>
          <w:szCs w:val="20"/>
          <w:lang w:val="fr-FR" w:eastAsia="zh-CN"/>
        </w:rPr>
        <w:t xml:space="preserve">Scenario </w:t>
      </w:r>
      <w:proofErr w:type="gramStart"/>
      <w:r w:rsidRPr="00326CB0">
        <w:rPr>
          <w:rFonts w:ascii="Arial" w:hAnsi="Arial" w:cs="Arial"/>
          <w:b/>
          <w:bCs/>
          <w:szCs w:val="20"/>
          <w:lang w:val="fr-FR" w:eastAsia="zh-CN"/>
        </w:rPr>
        <w:t>2:</w:t>
      </w:r>
      <w:proofErr w:type="gramEnd"/>
      <w:r w:rsidRPr="002F2ED5">
        <w:rPr>
          <w:rFonts w:ascii="Arial" w:hAnsi="Arial" w:cs="Arial"/>
          <w:szCs w:val="20"/>
          <w:lang w:val="fr-FR" w:eastAsia="zh-CN"/>
        </w:rPr>
        <w:t xml:space="preserve"> </w:t>
      </w:r>
      <w:r w:rsidR="00D269AD" w:rsidRPr="002F2ED5">
        <w:rPr>
          <w:rFonts w:ascii="Arial" w:hAnsi="Arial" w:cs="Arial"/>
          <w:szCs w:val="20"/>
          <w:lang w:val="fr-FR" w:eastAsia="zh-CN"/>
        </w:rPr>
        <w:t xml:space="preserve">UE </w:t>
      </w:r>
      <w:proofErr w:type="spellStart"/>
      <w:r w:rsidR="00D269AD" w:rsidRPr="002F2ED5">
        <w:rPr>
          <w:rFonts w:ascii="Arial" w:hAnsi="Arial" w:cs="Arial"/>
          <w:szCs w:val="20"/>
          <w:lang w:val="fr-FR" w:eastAsia="zh-CN"/>
        </w:rPr>
        <w:t>reusmes</w:t>
      </w:r>
      <w:proofErr w:type="spellEnd"/>
      <w:r w:rsidR="00D269AD" w:rsidRPr="002F2ED5">
        <w:rPr>
          <w:rFonts w:ascii="Arial" w:hAnsi="Arial" w:cs="Arial"/>
          <w:szCs w:val="20"/>
          <w:lang w:val="fr-FR" w:eastAsia="zh-CN"/>
        </w:rPr>
        <w:t xml:space="preserve"> RRC in a </w:t>
      </w:r>
      <w:proofErr w:type="spellStart"/>
      <w:r w:rsidR="00D269AD" w:rsidRPr="002F2ED5">
        <w:rPr>
          <w:rFonts w:ascii="Arial" w:hAnsi="Arial" w:cs="Arial"/>
          <w:szCs w:val="20"/>
          <w:lang w:val="fr-FR" w:eastAsia="zh-CN"/>
        </w:rPr>
        <w:t>gNB</w:t>
      </w:r>
      <w:proofErr w:type="spellEnd"/>
      <w:r w:rsidR="00D269AD" w:rsidRPr="002F2ED5">
        <w:rPr>
          <w:rFonts w:ascii="Arial" w:hAnsi="Arial" w:cs="Arial"/>
          <w:szCs w:val="20"/>
          <w:lang w:val="fr-FR" w:eastAsia="zh-CN"/>
        </w:rPr>
        <w:t xml:space="preserve"> in </w:t>
      </w:r>
      <w:r w:rsidR="00DF3167">
        <w:rPr>
          <w:rFonts w:ascii="Arial" w:hAnsi="Arial" w:cs="Arial"/>
          <w:szCs w:val="20"/>
          <w:lang w:val="fr-FR" w:eastAsia="zh-CN"/>
        </w:rPr>
        <w:t>situation</w:t>
      </w:r>
      <w:r w:rsidR="00D269AD" w:rsidRPr="002F2ED5">
        <w:rPr>
          <w:rFonts w:ascii="Arial" w:hAnsi="Arial" w:cs="Arial"/>
          <w:szCs w:val="20"/>
          <w:lang w:val="fr-FR" w:eastAsia="zh-CN"/>
        </w:rPr>
        <w:t xml:space="preserve"> of </w:t>
      </w:r>
      <w:proofErr w:type="spellStart"/>
      <w:r w:rsidR="00D269AD" w:rsidRPr="002F2ED5">
        <w:rPr>
          <w:rFonts w:ascii="Arial" w:hAnsi="Arial" w:cs="Arial"/>
          <w:szCs w:val="20"/>
          <w:lang w:val="fr-FR" w:eastAsia="zh-CN"/>
        </w:rPr>
        <w:t>overload</w:t>
      </w:r>
      <w:proofErr w:type="spellEnd"/>
      <w:r w:rsidR="00D269AD" w:rsidRPr="002F2ED5">
        <w:rPr>
          <w:rFonts w:ascii="Arial" w:hAnsi="Arial" w:cs="Arial"/>
          <w:szCs w:val="20"/>
          <w:lang w:val="fr-FR" w:eastAsia="zh-CN"/>
        </w:rPr>
        <w:t>.</w:t>
      </w:r>
    </w:p>
    <w:bookmarkEnd w:id="10"/>
    <w:p w14:paraId="73BD5BFB" w14:textId="21305E74" w:rsidR="005E04B1" w:rsidRDefault="005E04B1" w:rsidP="002F2ED5">
      <w:pPr>
        <w:pStyle w:val="BodyText"/>
        <w:spacing w:before="120"/>
        <w:rPr>
          <w:rFonts w:ascii="Arial" w:hAnsi="Arial" w:cs="Arial"/>
          <w:szCs w:val="20"/>
          <w:lang w:eastAsia="zh-CN"/>
        </w:rPr>
      </w:pPr>
      <w:r w:rsidRPr="008E6ACE">
        <w:rPr>
          <w:rFonts w:ascii="Arial" w:hAnsi="Arial" w:cs="Arial"/>
          <w:szCs w:val="20"/>
          <w:lang w:eastAsia="zh-CN"/>
        </w:rPr>
        <w:t>For</w:t>
      </w:r>
      <w:r w:rsidRPr="008E6ACE">
        <w:rPr>
          <w:rFonts w:ascii="Arial" w:hAnsi="Arial" w:cs="Arial"/>
          <w:b/>
          <w:bCs/>
          <w:szCs w:val="20"/>
          <w:lang w:eastAsia="zh-CN"/>
        </w:rPr>
        <w:t xml:space="preserve"> </w:t>
      </w:r>
      <w:r w:rsidR="00493895">
        <w:rPr>
          <w:rFonts w:ascii="Arial" w:hAnsi="Arial" w:cs="Arial"/>
          <w:szCs w:val="20"/>
          <w:lang w:eastAsia="zh-CN"/>
        </w:rPr>
        <w:t>s</w:t>
      </w:r>
      <w:r w:rsidRPr="00493895">
        <w:rPr>
          <w:rFonts w:ascii="Arial" w:hAnsi="Arial" w:cs="Arial"/>
          <w:szCs w:val="20"/>
          <w:lang w:eastAsia="zh-CN"/>
        </w:rPr>
        <w:t xml:space="preserve">cenario </w:t>
      </w:r>
      <w:r w:rsidR="00DF3167">
        <w:rPr>
          <w:rFonts w:ascii="Arial" w:hAnsi="Arial" w:cs="Arial"/>
          <w:szCs w:val="20"/>
          <w:lang w:eastAsia="zh-CN"/>
        </w:rPr>
        <w:t>1</w:t>
      </w:r>
      <w:r>
        <w:rPr>
          <w:rFonts w:ascii="Arial" w:hAnsi="Arial" w:cs="Arial"/>
          <w:szCs w:val="20"/>
          <w:lang w:eastAsia="zh-CN"/>
        </w:rPr>
        <w:t xml:space="preserve">, it is worthy to discuss how to handle </w:t>
      </w:r>
      <w:proofErr w:type="spellStart"/>
      <w:r>
        <w:rPr>
          <w:rFonts w:ascii="Arial" w:hAnsi="Arial" w:cs="Arial"/>
          <w:szCs w:val="20"/>
          <w:lang w:eastAsia="zh-CN"/>
        </w:rPr>
        <w:t>QoE</w:t>
      </w:r>
      <w:proofErr w:type="spellEnd"/>
      <w:r>
        <w:rPr>
          <w:rFonts w:ascii="Arial" w:hAnsi="Arial" w:cs="Arial"/>
          <w:szCs w:val="20"/>
          <w:lang w:eastAsia="zh-CN"/>
        </w:rPr>
        <w:t xml:space="preserve"> context and </w:t>
      </w:r>
      <w:proofErr w:type="spellStart"/>
      <w:r>
        <w:rPr>
          <w:rFonts w:ascii="Arial" w:hAnsi="Arial" w:cs="Arial"/>
          <w:szCs w:val="20"/>
          <w:lang w:eastAsia="zh-CN"/>
        </w:rPr>
        <w:t>QoE</w:t>
      </w:r>
      <w:proofErr w:type="spellEnd"/>
      <w:r>
        <w:rPr>
          <w:rFonts w:ascii="Arial" w:hAnsi="Arial" w:cs="Arial"/>
          <w:szCs w:val="20"/>
          <w:lang w:eastAsia="zh-CN"/>
        </w:rPr>
        <w:t xml:space="preserve"> measurements; </w:t>
      </w:r>
      <w:r w:rsidR="00493895">
        <w:rPr>
          <w:rFonts w:ascii="Arial" w:hAnsi="Arial" w:cs="Arial"/>
          <w:szCs w:val="20"/>
          <w:lang w:eastAsia="zh-CN"/>
        </w:rPr>
        <w:t>f</w:t>
      </w:r>
      <w:r>
        <w:rPr>
          <w:rFonts w:ascii="Arial" w:hAnsi="Arial" w:cs="Arial"/>
          <w:szCs w:val="20"/>
          <w:lang w:eastAsia="zh-CN"/>
        </w:rPr>
        <w:t xml:space="preserve">or scenario </w:t>
      </w:r>
      <w:r w:rsidR="00DF3167">
        <w:rPr>
          <w:rFonts w:ascii="Arial" w:hAnsi="Arial" w:cs="Arial"/>
          <w:szCs w:val="20"/>
          <w:lang w:eastAsia="zh-CN"/>
        </w:rPr>
        <w:t>2</w:t>
      </w:r>
      <w:r>
        <w:rPr>
          <w:rFonts w:ascii="Arial" w:hAnsi="Arial" w:cs="Arial"/>
          <w:szCs w:val="20"/>
          <w:lang w:eastAsia="zh-CN"/>
        </w:rPr>
        <w:t xml:space="preserve">, it should discuss </w:t>
      </w:r>
      <w:r w:rsidR="00DF3167">
        <w:rPr>
          <w:rFonts w:ascii="Arial" w:hAnsi="Arial" w:cs="Arial"/>
          <w:szCs w:val="20"/>
          <w:lang w:eastAsia="zh-CN"/>
        </w:rPr>
        <w:t xml:space="preserve">how the </w:t>
      </w:r>
      <w:proofErr w:type="spellStart"/>
      <w:r w:rsidR="00DF3167">
        <w:rPr>
          <w:rFonts w:ascii="Arial" w:hAnsi="Arial" w:cs="Arial"/>
          <w:szCs w:val="20"/>
          <w:lang w:eastAsia="zh-CN"/>
        </w:rPr>
        <w:t>gNB</w:t>
      </w:r>
      <w:proofErr w:type="spellEnd"/>
      <w:r w:rsidR="00DF3167">
        <w:rPr>
          <w:rFonts w:ascii="Arial" w:hAnsi="Arial" w:cs="Arial"/>
          <w:szCs w:val="20"/>
          <w:lang w:eastAsia="zh-CN"/>
        </w:rPr>
        <w:t xml:space="preserve"> handle</w:t>
      </w:r>
      <w:r>
        <w:rPr>
          <w:rFonts w:ascii="Arial" w:hAnsi="Arial" w:cs="Arial"/>
          <w:szCs w:val="20"/>
          <w:lang w:eastAsia="zh-CN"/>
        </w:rPr>
        <w:t xml:space="preserve"> the </w:t>
      </w:r>
      <w:proofErr w:type="spellStart"/>
      <w:r>
        <w:rPr>
          <w:rFonts w:ascii="Arial" w:hAnsi="Arial" w:cs="Arial"/>
          <w:szCs w:val="20"/>
          <w:lang w:eastAsia="zh-CN"/>
        </w:rPr>
        <w:t>QoE</w:t>
      </w:r>
      <w:proofErr w:type="spellEnd"/>
      <w:r>
        <w:rPr>
          <w:rFonts w:ascii="Arial" w:hAnsi="Arial" w:cs="Arial"/>
          <w:szCs w:val="20"/>
          <w:lang w:eastAsia="zh-CN"/>
        </w:rPr>
        <w:t xml:space="preserve"> </w:t>
      </w:r>
      <w:proofErr w:type="spellStart"/>
      <w:r>
        <w:rPr>
          <w:rFonts w:ascii="Arial" w:hAnsi="Arial" w:cs="Arial"/>
          <w:szCs w:val="20"/>
          <w:lang w:eastAsia="zh-CN"/>
        </w:rPr>
        <w:t>configuraions</w:t>
      </w:r>
      <w:proofErr w:type="spellEnd"/>
      <w:r>
        <w:rPr>
          <w:rFonts w:ascii="Arial" w:hAnsi="Arial" w:cs="Arial"/>
          <w:szCs w:val="20"/>
          <w:lang w:eastAsia="zh-CN"/>
        </w:rPr>
        <w:t xml:space="preserve"> based on the </w:t>
      </w:r>
      <w:r w:rsidR="00DF3167">
        <w:rPr>
          <w:rFonts w:ascii="Arial" w:hAnsi="Arial" w:cs="Arial"/>
          <w:szCs w:val="20"/>
          <w:lang w:eastAsia="zh-CN"/>
        </w:rPr>
        <w:t xml:space="preserve">overload </w:t>
      </w:r>
      <w:r>
        <w:rPr>
          <w:rFonts w:ascii="Arial" w:hAnsi="Arial" w:cs="Arial"/>
          <w:szCs w:val="20"/>
          <w:lang w:eastAsia="zh-CN"/>
        </w:rPr>
        <w:t>situation.</w:t>
      </w:r>
    </w:p>
    <w:p w14:paraId="427EA4E5" w14:textId="00C71B56" w:rsidR="005E04B1" w:rsidRPr="00DD137F" w:rsidRDefault="005E04B1" w:rsidP="00DD137F">
      <w:pPr>
        <w:pStyle w:val="Proposal"/>
        <w:numPr>
          <w:ilvl w:val="0"/>
          <w:numId w:val="22"/>
        </w:numPr>
        <w:tabs>
          <w:tab w:val="left" w:pos="1701"/>
        </w:tabs>
        <w:overflowPunct/>
        <w:autoSpaceDE/>
        <w:autoSpaceDN/>
        <w:adjustRightInd/>
        <w:spacing w:before="120" w:beforeAutospacing="0" w:after="0"/>
        <w:ind w:left="1296" w:hanging="1296"/>
        <w:jc w:val="left"/>
        <w:rPr>
          <w:rFonts w:ascii="Arial" w:hAnsi="Arial" w:cs="Arial"/>
          <w:sz w:val="20"/>
          <w:szCs w:val="20"/>
        </w:rPr>
      </w:pPr>
      <w:bookmarkStart w:id="11" w:name="_Ref78815634"/>
      <w:r w:rsidRPr="00DD137F">
        <w:rPr>
          <w:rFonts w:ascii="Arial" w:hAnsi="Arial" w:cs="Arial"/>
          <w:sz w:val="20"/>
          <w:szCs w:val="20"/>
        </w:rPr>
        <w:t xml:space="preserve">RAN2 is proposed to discuss the following </w:t>
      </w:r>
      <w:r w:rsidR="00952735" w:rsidRPr="00DD137F">
        <w:rPr>
          <w:rFonts w:ascii="Arial" w:hAnsi="Arial" w:cs="Arial"/>
          <w:sz w:val="20"/>
          <w:szCs w:val="20"/>
        </w:rPr>
        <w:t>three</w:t>
      </w:r>
      <w:r w:rsidRPr="00DD137F">
        <w:rPr>
          <w:rFonts w:ascii="Arial" w:hAnsi="Arial" w:cs="Arial"/>
          <w:sz w:val="20"/>
          <w:szCs w:val="20"/>
        </w:rPr>
        <w:t xml:space="preserve"> scenarios for Inactive state.</w:t>
      </w:r>
      <w:bookmarkEnd w:id="11"/>
    </w:p>
    <w:p w14:paraId="5E9AD393" w14:textId="77777777" w:rsidR="00DF3167" w:rsidRPr="002F2ED5" w:rsidRDefault="00DF3167" w:rsidP="00DF3167">
      <w:pPr>
        <w:pStyle w:val="BodyText"/>
        <w:spacing w:before="120"/>
        <w:ind w:left="576" w:firstLine="720"/>
        <w:rPr>
          <w:rFonts w:ascii="Arial" w:hAnsi="Arial" w:cs="Arial"/>
          <w:szCs w:val="20"/>
          <w:lang w:val="fr-FR" w:eastAsia="zh-CN"/>
        </w:rPr>
      </w:pPr>
      <w:r w:rsidRPr="00326CB0">
        <w:rPr>
          <w:rFonts w:ascii="Arial" w:hAnsi="Arial" w:cs="Arial"/>
          <w:b/>
          <w:bCs/>
          <w:szCs w:val="20"/>
          <w:lang w:val="fr-FR" w:eastAsia="zh-CN"/>
        </w:rPr>
        <w:t xml:space="preserve">Scenario </w:t>
      </w:r>
      <w:proofErr w:type="gramStart"/>
      <w:r w:rsidRPr="00326CB0">
        <w:rPr>
          <w:rFonts w:ascii="Arial" w:hAnsi="Arial" w:cs="Arial"/>
          <w:b/>
          <w:bCs/>
          <w:szCs w:val="20"/>
          <w:lang w:val="fr-FR" w:eastAsia="zh-CN"/>
        </w:rPr>
        <w:t>1:</w:t>
      </w:r>
      <w:proofErr w:type="gramEnd"/>
      <w:r w:rsidRPr="002F2ED5">
        <w:rPr>
          <w:rFonts w:ascii="Arial" w:hAnsi="Arial" w:cs="Arial"/>
          <w:szCs w:val="20"/>
          <w:lang w:val="fr-FR" w:eastAsia="zh-CN"/>
        </w:rPr>
        <w:t xml:space="preserve"> UE </w:t>
      </w:r>
      <w:proofErr w:type="spellStart"/>
      <w:r w:rsidRPr="002F2ED5">
        <w:rPr>
          <w:rFonts w:ascii="Arial" w:hAnsi="Arial" w:cs="Arial"/>
          <w:szCs w:val="20"/>
          <w:lang w:val="fr-FR" w:eastAsia="zh-CN"/>
        </w:rPr>
        <w:t>resumes</w:t>
      </w:r>
      <w:proofErr w:type="spellEnd"/>
      <w:r w:rsidRPr="002F2ED5">
        <w:rPr>
          <w:rFonts w:ascii="Arial" w:hAnsi="Arial" w:cs="Arial"/>
          <w:szCs w:val="20"/>
          <w:lang w:val="fr-FR" w:eastAsia="zh-CN"/>
        </w:rPr>
        <w:t xml:space="preserve"> RRC in a </w:t>
      </w:r>
      <w:proofErr w:type="spellStart"/>
      <w:r w:rsidRPr="002F2ED5">
        <w:rPr>
          <w:rFonts w:ascii="Arial" w:hAnsi="Arial" w:cs="Arial"/>
          <w:szCs w:val="20"/>
          <w:lang w:val="fr-FR" w:eastAsia="zh-CN"/>
        </w:rPr>
        <w:t>gNB</w:t>
      </w:r>
      <w:proofErr w:type="spellEnd"/>
      <w:r w:rsidRPr="002F2ED5">
        <w:rPr>
          <w:rFonts w:ascii="Arial" w:hAnsi="Arial" w:cs="Arial"/>
          <w:szCs w:val="20"/>
          <w:lang w:val="fr-FR" w:eastAsia="zh-CN"/>
        </w:rPr>
        <w:t xml:space="preserve"> </w:t>
      </w:r>
      <w:proofErr w:type="spellStart"/>
      <w:r>
        <w:rPr>
          <w:rFonts w:ascii="Arial" w:hAnsi="Arial" w:cs="Arial"/>
          <w:szCs w:val="20"/>
          <w:lang w:val="fr-FR" w:eastAsia="zh-CN"/>
        </w:rPr>
        <w:t>with</w:t>
      </w:r>
      <w:proofErr w:type="spellEnd"/>
      <w:r>
        <w:rPr>
          <w:rFonts w:ascii="Arial" w:hAnsi="Arial" w:cs="Arial"/>
          <w:szCs w:val="20"/>
          <w:lang w:val="fr-FR" w:eastAsia="zh-CN"/>
        </w:rPr>
        <w:t xml:space="preserve"> or </w:t>
      </w:r>
      <w:proofErr w:type="spellStart"/>
      <w:r>
        <w:rPr>
          <w:rFonts w:ascii="Arial" w:hAnsi="Arial" w:cs="Arial"/>
          <w:szCs w:val="20"/>
          <w:lang w:val="fr-FR" w:eastAsia="zh-CN"/>
        </w:rPr>
        <w:t>without</w:t>
      </w:r>
      <w:proofErr w:type="spellEnd"/>
      <w:r>
        <w:rPr>
          <w:rFonts w:ascii="Arial" w:hAnsi="Arial" w:cs="Arial"/>
          <w:szCs w:val="20"/>
          <w:lang w:val="fr-FR" w:eastAsia="zh-CN"/>
        </w:rPr>
        <w:t xml:space="preserve"> QoE </w:t>
      </w:r>
      <w:proofErr w:type="spellStart"/>
      <w:r>
        <w:rPr>
          <w:rFonts w:ascii="Arial" w:hAnsi="Arial" w:cs="Arial"/>
          <w:szCs w:val="20"/>
          <w:lang w:val="fr-FR" w:eastAsia="zh-CN"/>
        </w:rPr>
        <w:t>capability</w:t>
      </w:r>
      <w:proofErr w:type="spellEnd"/>
      <w:r>
        <w:rPr>
          <w:rFonts w:ascii="Arial" w:hAnsi="Arial" w:cs="Arial"/>
          <w:szCs w:val="20"/>
          <w:lang w:val="fr-FR" w:eastAsia="zh-CN"/>
        </w:rPr>
        <w:t>.</w:t>
      </w:r>
    </w:p>
    <w:p w14:paraId="74B392BA" w14:textId="77777777" w:rsidR="00DF3167" w:rsidRPr="002F2ED5" w:rsidRDefault="00DF3167" w:rsidP="00DF3167">
      <w:pPr>
        <w:pStyle w:val="BodyText"/>
        <w:spacing w:before="120"/>
        <w:ind w:left="576" w:firstLine="720"/>
        <w:rPr>
          <w:rFonts w:ascii="Arial" w:hAnsi="Arial" w:cs="Arial"/>
          <w:szCs w:val="20"/>
          <w:lang w:val="fr-FR" w:eastAsia="zh-CN"/>
        </w:rPr>
      </w:pPr>
      <w:r w:rsidRPr="00326CB0">
        <w:rPr>
          <w:rFonts w:ascii="Arial" w:hAnsi="Arial" w:cs="Arial"/>
          <w:b/>
          <w:bCs/>
          <w:szCs w:val="20"/>
          <w:lang w:val="fr-FR" w:eastAsia="zh-CN"/>
        </w:rPr>
        <w:t xml:space="preserve">Scenario </w:t>
      </w:r>
      <w:proofErr w:type="gramStart"/>
      <w:r w:rsidRPr="00326CB0">
        <w:rPr>
          <w:rFonts w:ascii="Arial" w:hAnsi="Arial" w:cs="Arial"/>
          <w:b/>
          <w:bCs/>
          <w:szCs w:val="20"/>
          <w:lang w:val="fr-FR" w:eastAsia="zh-CN"/>
        </w:rPr>
        <w:t>2:</w:t>
      </w:r>
      <w:proofErr w:type="gramEnd"/>
      <w:r w:rsidRPr="002F2ED5">
        <w:rPr>
          <w:rFonts w:ascii="Arial" w:hAnsi="Arial" w:cs="Arial"/>
          <w:szCs w:val="20"/>
          <w:lang w:val="fr-FR" w:eastAsia="zh-CN"/>
        </w:rPr>
        <w:t xml:space="preserve"> UE </w:t>
      </w:r>
      <w:proofErr w:type="spellStart"/>
      <w:r w:rsidRPr="002F2ED5">
        <w:rPr>
          <w:rFonts w:ascii="Arial" w:hAnsi="Arial" w:cs="Arial"/>
          <w:szCs w:val="20"/>
          <w:lang w:val="fr-FR" w:eastAsia="zh-CN"/>
        </w:rPr>
        <w:t>reusmes</w:t>
      </w:r>
      <w:proofErr w:type="spellEnd"/>
      <w:r w:rsidRPr="002F2ED5">
        <w:rPr>
          <w:rFonts w:ascii="Arial" w:hAnsi="Arial" w:cs="Arial"/>
          <w:szCs w:val="20"/>
          <w:lang w:val="fr-FR" w:eastAsia="zh-CN"/>
        </w:rPr>
        <w:t xml:space="preserve"> RRC in a </w:t>
      </w:r>
      <w:proofErr w:type="spellStart"/>
      <w:r w:rsidRPr="002F2ED5">
        <w:rPr>
          <w:rFonts w:ascii="Arial" w:hAnsi="Arial" w:cs="Arial"/>
          <w:szCs w:val="20"/>
          <w:lang w:val="fr-FR" w:eastAsia="zh-CN"/>
        </w:rPr>
        <w:t>gNB</w:t>
      </w:r>
      <w:proofErr w:type="spellEnd"/>
      <w:r w:rsidRPr="002F2ED5">
        <w:rPr>
          <w:rFonts w:ascii="Arial" w:hAnsi="Arial" w:cs="Arial"/>
          <w:szCs w:val="20"/>
          <w:lang w:val="fr-FR" w:eastAsia="zh-CN"/>
        </w:rPr>
        <w:t xml:space="preserve"> in </w:t>
      </w:r>
      <w:r>
        <w:rPr>
          <w:rFonts w:ascii="Arial" w:hAnsi="Arial" w:cs="Arial"/>
          <w:szCs w:val="20"/>
          <w:lang w:val="fr-FR" w:eastAsia="zh-CN"/>
        </w:rPr>
        <w:t>situation</w:t>
      </w:r>
      <w:r w:rsidRPr="002F2ED5">
        <w:rPr>
          <w:rFonts w:ascii="Arial" w:hAnsi="Arial" w:cs="Arial"/>
          <w:szCs w:val="20"/>
          <w:lang w:val="fr-FR" w:eastAsia="zh-CN"/>
        </w:rPr>
        <w:t xml:space="preserve"> of </w:t>
      </w:r>
      <w:proofErr w:type="spellStart"/>
      <w:r w:rsidRPr="002F2ED5">
        <w:rPr>
          <w:rFonts w:ascii="Arial" w:hAnsi="Arial" w:cs="Arial"/>
          <w:szCs w:val="20"/>
          <w:lang w:val="fr-FR" w:eastAsia="zh-CN"/>
        </w:rPr>
        <w:t>overload</w:t>
      </w:r>
      <w:proofErr w:type="spellEnd"/>
      <w:r w:rsidRPr="002F2ED5">
        <w:rPr>
          <w:rFonts w:ascii="Arial" w:hAnsi="Arial" w:cs="Arial"/>
          <w:szCs w:val="20"/>
          <w:lang w:val="fr-FR" w:eastAsia="zh-CN"/>
        </w:rPr>
        <w:t>.</w:t>
      </w:r>
    </w:p>
    <w:p w14:paraId="53730FD3" w14:textId="4CCACC3F" w:rsidR="005E04B1" w:rsidRDefault="005E04B1" w:rsidP="005E04B1">
      <w:pPr>
        <w:pStyle w:val="BodyText"/>
        <w:spacing w:before="120"/>
        <w:rPr>
          <w:rFonts w:ascii="Arial" w:hAnsi="Arial" w:cs="Arial"/>
          <w:szCs w:val="20"/>
          <w:lang w:eastAsia="zh-CN"/>
        </w:rPr>
      </w:pPr>
      <w:proofErr w:type="spellStart"/>
      <w:r>
        <w:rPr>
          <w:rFonts w:ascii="Arial" w:hAnsi="Arial" w:cs="Arial"/>
          <w:szCs w:val="20"/>
          <w:lang w:eastAsia="zh-CN"/>
        </w:rPr>
        <w:t>QoE</w:t>
      </w:r>
      <w:proofErr w:type="spellEnd"/>
      <w:r>
        <w:rPr>
          <w:rFonts w:ascii="Arial" w:hAnsi="Arial" w:cs="Arial"/>
          <w:szCs w:val="20"/>
          <w:lang w:eastAsia="zh-CN"/>
        </w:rPr>
        <w:t xml:space="preserve"> configuration is application layer configuration and a bit different with current </w:t>
      </w:r>
      <w:proofErr w:type="spellStart"/>
      <w:r>
        <w:rPr>
          <w:rFonts w:ascii="Arial" w:hAnsi="Arial" w:cs="Arial"/>
          <w:szCs w:val="20"/>
          <w:lang w:eastAsia="zh-CN"/>
        </w:rPr>
        <w:t>configuraitons</w:t>
      </w:r>
      <w:proofErr w:type="spellEnd"/>
      <w:r>
        <w:rPr>
          <w:rFonts w:ascii="Arial" w:hAnsi="Arial" w:cs="Arial"/>
          <w:szCs w:val="20"/>
          <w:lang w:eastAsia="zh-CN"/>
        </w:rPr>
        <w:t xml:space="preserve"> stored in UE in Inactive state. Such application layer configuration is transparent to </w:t>
      </w:r>
      <w:proofErr w:type="spellStart"/>
      <w:r>
        <w:rPr>
          <w:rFonts w:ascii="Arial" w:hAnsi="Arial" w:cs="Arial"/>
          <w:szCs w:val="20"/>
          <w:lang w:eastAsia="zh-CN"/>
        </w:rPr>
        <w:t>gNB</w:t>
      </w:r>
      <w:proofErr w:type="spellEnd"/>
      <w:r>
        <w:rPr>
          <w:rFonts w:ascii="Arial" w:hAnsi="Arial" w:cs="Arial"/>
          <w:szCs w:val="20"/>
          <w:lang w:eastAsia="zh-CN"/>
        </w:rPr>
        <w:t xml:space="preserve">. </w:t>
      </w:r>
      <w:r w:rsidR="00C65BD9">
        <w:rPr>
          <w:rFonts w:ascii="Arial" w:hAnsi="Arial" w:cs="Arial"/>
          <w:szCs w:val="20"/>
          <w:lang w:eastAsia="zh-CN"/>
        </w:rPr>
        <w:t>I</w:t>
      </w:r>
      <w:r>
        <w:rPr>
          <w:rFonts w:ascii="Arial" w:hAnsi="Arial" w:cs="Arial"/>
          <w:szCs w:val="20"/>
          <w:lang w:eastAsia="zh-CN"/>
        </w:rPr>
        <w:t xml:space="preserve">n case that the new </w:t>
      </w:r>
      <w:proofErr w:type="spellStart"/>
      <w:r>
        <w:rPr>
          <w:rFonts w:ascii="Arial" w:hAnsi="Arial" w:cs="Arial"/>
          <w:szCs w:val="20"/>
          <w:lang w:eastAsia="zh-CN"/>
        </w:rPr>
        <w:t>gNB</w:t>
      </w:r>
      <w:proofErr w:type="spellEnd"/>
      <w:r>
        <w:rPr>
          <w:rFonts w:ascii="Arial" w:hAnsi="Arial" w:cs="Arial"/>
          <w:szCs w:val="20"/>
          <w:lang w:eastAsia="zh-CN"/>
        </w:rPr>
        <w:t xml:space="preserve"> does not support </w:t>
      </w:r>
      <w:proofErr w:type="spellStart"/>
      <w:r>
        <w:rPr>
          <w:rFonts w:ascii="Arial" w:hAnsi="Arial" w:cs="Arial"/>
          <w:szCs w:val="20"/>
          <w:lang w:eastAsia="zh-CN"/>
        </w:rPr>
        <w:t>QoE</w:t>
      </w:r>
      <w:proofErr w:type="spellEnd"/>
      <w:r>
        <w:rPr>
          <w:rFonts w:ascii="Arial" w:hAnsi="Arial" w:cs="Arial"/>
          <w:szCs w:val="20"/>
          <w:lang w:eastAsia="zh-CN"/>
        </w:rPr>
        <w:t xml:space="preserve">, it is possible application layer performs </w:t>
      </w:r>
      <w:proofErr w:type="spellStart"/>
      <w:r>
        <w:rPr>
          <w:rFonts w:ascii="Arial" w:hAnsi="Arial" w:cs="Arial"/>
          <w:szCs w:val="20"/>
          <w:lang w:eastAsia="zh-CN"/>
        </w:rPr>
        <w:t>QoE</w:t>
      </w:r>
      <w:proofErr w:type="spellEnd"/>
      <w:r>
        <w:rPr>
          <w:rFonts w:ascii="Arial" w:hAnsi="Arial" w:cs="Arial"/>
          <w:szCs w:val="20"/>
          <w:lang w:eastAsia="zh-CN"/>
        </w:rPr>
        <w:t xml:space="preserve"> measurement but pause reporting. Therefore, it is worthy to discuss how to handle </w:t>
      </w:r>
      <w:proofErr w:type="spellStart"/>
      <w:r>
        <w:rPr>
          <w:rFonts w:ascii="Arial" w:hAnsi="Arial" w:cs="Arial"/>
          <w:szCs w:val="20"/>
          <w:lang w:eastAsia="zh-CN"/>
        </w:rPr>
        <w:t>QoE</w:t>
      </w:r>
      <w:proofErr w:type="spellEnd"/>
      <w:r>
        <w:rPr>
          <w:rFonts w:ascii="Arial" w:hAnsi="Arial" w:cs="Arial"/>
          <w:szCs w:val="20"/>
          <w:lang w:eastAsia="zh-CN"/>
        </w:rPr>
        <w:t xml:space="preserve"> context and measurement when UE resumes. There could be three alternatives to handle </w:t>
      </w:r>
      <w:proofErr w:type="spellStart"/>
      <w:r>
        <w:rPr>
          <w:rFonts w:ascii="Arial" w:hAnsi="Arial" w:cs="Arial"/>
          <w:szCs w:val="20"/>
          <w:lang w:eastAsia="zh-CN"/>
        </w:rPr>
        <w:t>QoE</w:t>
      </w:r>
      <w:proofErr w:type="spellEnd"/>
      <w:r>
        <w:rPr>
          <w:rFonts w:ascii="Arial" w:hAnsi="Arial" w:cs="Arial"/>
          <w:szCs w:val="20"/>
          <w:lang w:eastAsia="zh-CN"/>
        </w:rPr>
        <w:t xml:space="preserve"> context considering we introduce UE buffering mechanism when reporting is paused.</w:t>
      </w:r>
    </w:p>
    <w:p w14:paraId="0032F563" w14:textId="77777777" w:rsidR="005E04B1" w:rsidRPr="002F2ED5" w:rsidRDefault="005E04B1" w:rsidP="005E04B1">
      <w:pPr>
        <w:pStyle w:val="BodyText"/>
        <w:spacing w:before="120"/>
        <w:rPr>
          <w:rFonts w:ascii="Arial" w:hAnsi="Arial" w:cs="Arial"/>
          <w:szCs w:val="20"/>
          <w:u w:val="single"/>
          <w:lang w:eastAsia="zh-CN"/>
        </w:rPr>
      </w:pPr>
      <w:r w:rsidRPr="002F2ED5">
        <w:rPr>
          <w:rFonts w:ascii="Arial" w:hAnsi="Arial" w:cs="Arial"/>
          <w:szCs w:val="20"/>
          <w:u w:val="single"/>
          <w:lang w:eastAsia="zh-CN"/>
        </w:rPr>
        <w:t xml:space="preserve">Alt-1: UE releases </w:t>
      </w:r>
      <w:proofErr w:type="spellStart"/>
      <w:r w:rsidRPr="002F2ED5">
        <w:rPr>
          <w:rFonts w:ascii="Arial" w:hAnsi="Arial" w:cs="Arial"/>
          <w:szCs w:val="20"/>
          <w:u w:val="single"/>
          <w:lang w:eastAsia="zh-CN"/>
        </w:rPr>
        <w:t>QoE</w:t>
      </w:r>
      <w:proofErr w:type="spellEnd"/>
      <w:r w:rsidRPr="002F2ED5">
        <w:rPr>
          <w:rFonts w:ascii="Arial" w:hAnsi="Arial" w:cs="Arial"/>
          <w:szCs w:val="20"/>
          <w:u w:val="single"/>
          <w:lang w:eastAsia="zh-CN"/>
        </w:rPr>
        <w:t xml:space="preserve"> context when resuming RRC in a </w:t>
      </w:r>
      <w:proofErr w:type="spellStart"/>
      <w:r w:rsidRPr="002F2ED5">
        <w:rPr>
          <w:rFonts w:ascii="Arial" w:hAnsi="Arial" w:cs="Arial"/>
          <w:szCs w:val="20"/>
          <w:u w:val="single"/>
          <w:lang w:eastAsia="zh-CN"/>
        </w:rPr>
        <w:t>gNB</w:t>
      </w:r>
      <w:proofErr w:type="spellEnd"/>
      <w:r w:rsidRPr="002F2ED5">
        <w:rPr>
          <w:rFonts w:ascii="Arial" w:hAnsi="Arial" w:cs="Arial"/>
          <w:szCs w:val="20"/>
          <w:u w:val="single"/>
          <w:lang w:eastAsia="zh-CN"/>
        </w:rPr>
        <w:t xml:space="preserve"> not supporting </w:t>
      </w:r>
      <w:proofErr w:type="spellStart"/>
      <w:r w:rsidRPr="002F2ED5">
        <w:rPr>
          <w:rFonts w:ascii="Arial" w:hAnsi="Arial" w:cs="Arial"/>
          <w:szCs w:val="20"/>
          <w:u w:val="single"/>
          <w:lang w:eastAsia="zh-CN"/>
        </w:rPr>
        <w:t>QoE</w:t>
      </w:r>
      <w:proofErr w:type="spellEnd"/>
    </w:p>
    <w:p w14:paraId="3DFC8160" w14:textId="77777777" w:rsidR="005E04B1" w:rsidRDefault="005E04B1" w:rsidP="005E04B1">
      <w:pPr>
        <w:pStyle w:val="BodyText"/>
        <w:spacing w:before="120"/>
        <w:rPr>
          <w:rFonts w:ascii="Arial" w:hAnsi="Arial" w:cs="Arial"/>
          <w:szCs w:val="20"/>
          <w:lang w:eastAsia="zh-CN"/>
        </w:rPr>
      </w:pPr>
      <w:r>
        <w:rPr>
          <w:rFonts w:ascii="Arial" w:hAnsi="Arial" w:cs="Arial"/>
          <w:szCs w:val="20"/>
          <w:lang w:eastAsia="zh-CN"/>
        </w:rPr>
        <w:t xml:space="preserve">In this alternative, it is assumed the source </w:t>
      </w:r>
      <w:proofErr w:type="spellStart"/>
      <w:r>
        <w:rPr>
          <w:rFonts w:ascii="Arial" w:hAnsi="Arial" w:cs="Arial"/>
          <w:szCs w:val="20"/>
          <w:lang w:eastAsia="zh-CN"/>
        </w:rPr>
        <w:t>gNB</w:t>
      </w:r>
      <w:proofErr w:type="spellEnd"/>
      <w:r>
        <w:rPr>
          <w:rFonts w:ascii="Arial" w:hAnsi="Arial" w:cs="Arial"/>
          <w:szCs w:val="20"/>
          <w:lang w:eastAsia="zh-CN"/>
        </w:rPr>
        <w:t xml:space="preserve"> is aware of the new </w:t>
      </w:r>
      <w:proofErr w:type="spellStart"/>
      <w:r>
        <w:rPr>
          <w:rFonts w:ascii="Arial" w:hAnsi="Arial" w:cs="Arial"/>
          <w:szCs w:val="20"/>
          <w:lang w:eastAsia="zh-CN"/>
        </w:rPr>
        <w:t>gNB</w:t>
      </w:r>
      <w:proofErr w:type="spellEnd"/>
      <w:r>
        <w:rPr>
          <w:rFonts w:ascii="Arial" w:hAnsi="Arial" w:cs="Arial"/>
          <w:szCs w:val="20"/>
          <w:lang w:eastAsia="zh-CN"/>
        </w:rPr>
        <w:t xml:space="preserve"> </w:t>
      </w:r>
      <w:proofErr w:type="spellStart"/>
      <w:r>
        <w:rPr>
          <w:rFonts w:ascii="Arial" w:hAnsi="Arial" w:cs="Arial"/>
          <w:szCs w:val="20"/>
          <w:lang w:eastAsia="zh-CN"/>
        </w:rPr>
        <w:t>QoE</w:t>
      </w:r>
      <w:proofErr w:type="spellEnd"/>
      <w:r>
        <w:rPr>
          <w:rFonts w:ascii="Arial" w:hAnsi="Arial" w:cs="Arial"/>
          <w:szCs w:val="20"/>
          <w:lang w:eastAsia="zh-CN"/>
        </w:rPr>
        <w:t xml:space="preserve"> capability and release the </w:t>
      </w:r>
      <w:proofErr w:type="spellStart"/>
      <w:r>
        <w:rPr>
          <w:rFonts w:ascii="Arial" w:hAnsi="Arial" w:cs="Arial"/>
          <w:szCs w:val="20"/>
          <w:lang w:eastAsia="zh-CN"/>
        </w:rPr>
        <w:t>QoE</w:t>
      </w:r>
      <w:proofErr w:type="spellEnd"/>
      <w:r>
        <w:rPr>
          <w:rFonts w:ascii="Arial" w:hAnsi="Arial" w:cs="Arial"/>
          <w:szCs w:val="20"/>
          <w:lang w:eastAsia="zh-CN"/>
        </w:rPr>
        <w:t xml:space="preserve"> context from UE AS context if the new </w:t>
      </w:r>
      <w:proofErr w:type="spellStart"/>
      <w:r>
        <w:rPr>
          <w:rFonts w:ascii="Arial" w:hAnsi="Arial" w:cs="Arial"/>
          <w:szCs w:val="20"/>
          <w:lang w:eastAsia="zh-CN"/>
        </w:rPr>
        <w:t>gNB</w:t>
      </w:r>
      <w:proofErr w:type="spellEnd"/>
      <w:r>
        <w:rPr>
          <w:rFonts w:ascii="Arial" w:hAnsi="Arial" w:cs="Arial"/>
          <w:szCs w:val="20"/>
          <w:lang w:eastAsia="zh-CN"/>
        </w:rPr>
        <w:t xml:space="preserve"> does not support </w:t>
      </w:r>
      <w:proofErr w:type="spellStart"/>
      <w:r>
        <w:rPr>
          <w:rFonts w:ascii="Arial" w:hAnsi="Arial" w:cs="Arial"/>
          <w:szCs w:val="20"/>
          <w:lang w:eastAsia="zh-CN"/>
        </w:rPr>
        <w:t>QoE</w:t>
      </w:r>
      <w:proofErr w:type="spellEnd"/>
      <w:r>
        <w:rPr>
          <w:rFonts w:ascii="Arial" w:hAnsi="Arial" w:cs="Arial"/>
          <w:szCs w:val="20"/>
          <w:lang w:eastAsia="zh-CN"/>
        </w:rPr>
        <w:t xml:space="preserve">. And the new </w:t>
      </w:r>
      <w:proofErr w:type="spellStart"/>
      <w:r>
        <w:rPr>
          <w:rFonts w:ascii="Arial" w:hAnsi="Arial" w:cs="Arial"/>
          <w:szCs w:val="20"/>
          <w:lang w:eastAsia="zh-CN"/>
        </w:rPr>
        <w:t>gNB</w:t>
      </w:r>
      <w:proofErr w:type="spellEnd"/>
      <w:r>
        <w:rPr>
          <w:rFonts w:ascii="Arial" w:hAnsi="Arial" w:cs="Arial"/>
          <w:szCs w:val="20"/>
          <w:lang w:eastAsia="zh-CN"/>
        </w:rPr>
        <w:t xml:space="preserve"> sends legacy </w:t>
      </w:r>
      <w:proofErr w:type="spellStart"/>
      <w:r w:rsidRPr="00946AC2">
        <w:rPr>
          <w:rFonts w:ascii="Arial" w:hAnsi="Arial" w:cs="Arial"/>
          <w:i/>
          <w:iCs/>
          <w:szCs w:val="20"/>
          <w:lang w:eastAsia="zh-CN"/>
        </w:rPr>
        <w:t>RRCResume</w:t>
      </w:r>
      <w:proofErr w:type="spellEnd"/>
      <w:r>
        <w:rPr>
          <w:rFonts w:ascii="Arial" w:hAnsi="Arial" w:cs="Arial"/>
          <w:szCs w:val="20"/>
          <w:lang w:eastAsia="zh-CN"/>
        </w:rPr>
        <w:t xml:space="preserve"> message to the UE. When receiving the legacy </w:t>
      </w:r>
      <w:proofErr w:type="spellStart"/>
      <w:r w:rsidRPr="00946AC2">
        <w:rPr>
          <w:rFonts w:ascii="Arial" w:hAnsi="Arial" w:cs="Arial"/>
          <w:i/>
          <w:iCs/>
          <w:szCs w:val="20"/>
          <w:lang w:eastAsia="zh-CN"/>
        </w:rPr>
        <w:t>RRCResume</w:t>
      </w:r>
      <w:proofErr w:type="spellEnd"/>
      <w:r>
        <w:rPr>
          <w:rFonts w:ascii="Arial" w:hAnsi="Arial" w:cs="Arial"/>
          <w:szCs w:val="20"/>
          <w:lang w:eastAsia="zh-CN"/>
        </w:rPr>
        <w:t xml:space="preserve"> message, the UE release </w:t>
      </w:r>
      <w:proofErr w:type="spellStart"/>
      <w:r>
        <w:rPr>
          <w:rFonts w:ascii="Arial" w:hAnsi="Arial" w:cs="Arial"/>
          <w:szCs w:val="20"/>
          <w:lang w:eastAsia="zh-CN"/>
        </w:rPr>
        <w:t>QoE</w:t>
      </w:r>
      <w:proofErr w:type="spellEnd"/>
      <w:r>
        <w:rPr>
          <w:rFonts w:ascii="Arial" w:hAnsi="Arial" w:cs="Arial"/>
          <w:szCs w:val="20"/>
          <w:lang w:eastAsia="zh-CN"/>
        </w:rPr>
        <w:t xml:space="preserve"> context.</w:t>
      </w:r>
    </w:p>
    <w:p w14:paraId="1AFC1260" w14:textId="77777777" w:rsidR="005E04B1" w:rsidRPr="002F2ED5" w:rsidRDefault="005E04B1" w:rsidP="005E04B1">
      <w:pPr>
        <w:pStyle w:val="BodyText"/>
        <w:spacing w:before="120"/>
        <w:rPr>
          <w:rFonts w:ascii="Arial" w:hAnsi="Arial" w:cs="Arial"/>
          <w:szCs w:val="20"/>
          <w:u w:val="single"/>
          <w:lang w:eastAsia="zh-CN"/>
        </w:rPr>
      </w:pPr>
      <w:r w:rsidRPr="002F2ED5">
        <w:rPr>
          <w:rFonts w:ascii="Arial" w:hAnsi="Arial" w:cs="Arial"/>
          <w:szCs w:val="20"/>
          <w:u w:val="single"/>
          <w:lang w:eastAsia="zh-CN"/>
        </w:rPr>
        <w:t xml:space="preserve">Alt-2: UE suspends </w:t>
      </w:r>
      <w:proofErr w:type="spellStart"/>
      <w:r w:rsidRPr="002F2ED5">
        <w:rPr>
          <w:rFonts w:ascii="Arial" w:hAnsi="Arial" w:cs="Arial"/>
          <w:szCs w:val="20"/>
          <w:u w:val="single"/>
          <w:lang w:eastAsia="zh-CN"/>
        </w:rPr>
        <w:t>QoE</w:t>
      </w:r>
      <w:proofErr w:type="spellEnd"/>
      <w:r w:rsidRPr="002F2ED5">
        <w:rPr>
          <w:rFonts w:ascii="Arial" w:hAnsi="Arial" w:cs="Arial"/>
          <w:szCs w:val="20"/>
          <w:u w:val="single"/>
          <w:lang w:eastAsia="zh-CN"/>
        </w:rPr>
        <w:t xml:space="preserve"> context when resuming RRC in a </w:t>
      </w:r>
      <w:proofErr w:type="spellStart"/>
      <w:r w:rsidRPr="002F2ED5">
        <w:rPr>
          <w:rFonts w:ascii="Arial" w:hAnsi="Arial" w:cs="Arial"/>
          <w:szCs w:val="20"/>
          <w:u w:val="single"/>
          <w:lang w:eastAsia="zh-CN"/>
        </w:rPr>
        <w:t>gNB</w:t>
      </w:r>
      <w:proofErr w:type="spellEnd"/>
      <w:r w:rsidRPr="002F2ED5">
        <w:rPr>
          <w:rFonts w:ascii="Arial" w:hAnsi="Arial" w:cs="Arial"/>
          <w:szCs w:val="20"/>
          <w:u w:val="single"/>
          <w:lang w:eastAsia="zh-CN"/>
        </w:rPr>
        <w:t xml:space="preserve"> not supporting </w:t>
      </w:r>
      <w:proofErr w:type="spellStart"/>
      <w:r w:rsidRPr="002F2ED5">
        <w:rPr>
          <w:rFonts w:ascii="Arial" w:hAnsi="Arial" w:cs="Arial"/>
          <w:szCs w:val="20"/>
          <w:u w:val="single"/>
          <w:lang w:eastAsia="zh-CN"/>
        </w:rPr>
        <w:t>QoE</w:t>
      </w:r>
      <w:proofErr w:type="spellEnd"/>
    </w:p>
    <w:p w14:paraId="5359AE36" w14:textId="77777777" w:rsidR="005E04B1" w:rsidRDefault="005E04B1" w:rsidP="005E04B1">
      <w:pPr>
        <w:pStyle w:val="BodyText"/>
        <w:spacing w:before="120"/>
        <w:rPr>
          <w:rFonts w:ascii="Arial" w:hAnsi="Arial" w:cs="Arial"/>
          <w:szCs w:val="20"/>
          <w:lang w:eastAsia="zh-CN"/>
        </w:rPr>
      </w:pPr>
      <w:r>
        <w:rPr>
          <w:rFonts w:ascii="Arial" w:hAnsi="Arial" w:cs="Arial"/>
          <w:szCs w:val="20"/>
          <w:lang w:eastAsia="zh-CN"/>
        </w:rPr>
        <w:t xml:space="preserve">In this alternative, the new </w:t>
      </w:r>
      <w:proofErr w:type="spellStart"/>
      <w:r>
        <w:rPr>
          <w:rFonts w:ascii="Arial" w:hAnsi="Arial" w:cs="Arial"/>
          <w:szCs w:val="20"/>
          <w:lang w:eastAsia="zh-CN"/>
        </w:rPr>
        <w:t>gNB</w:t>
      </w:r>
      <w:proofErr w:type="spellEnd"/>
      <w:r>
        <w:rPr>
          <w:rFonts w:ascii="Arial" w:hAnsi="Arial" w:cs="Arial"/>
          <w:szCs w:val="20"/>
          <w:lang w:eastAsia="zh-CN"/>
        </w:rPr>
        <w:t xml:space="preserve"> not supporting </w:t>
      </w:r>
      <w:proofErr w:type="spellStart"/>
      <w:r>
        <w:rPr>
          <w:rFonts w:ascii="Arial" w:hAnsi="Arial" w:cs="Arial"/>
          <w:szCs w:val="20"/>
          <w:lang w:eastAsia="zh-CN"/>
        </w:rPr>
        <w:t>QoE</w:t>
      </w:r>
      <w:proofErr w:type="spellEnd"/>
      <w:r>
        <w:rPr>
          <w:rFonts w:ascii="Arial" w:hAnsi="Arial" w:cs="Arial"/>
          <w:szCs w:val="20"/>
          <w:lang w:eastAsia="zh-CN"/>
        </w:rPr>
        <w:t xml:space="preserve"> ignores the </w:t>
      </w:r>
      <w:proofErr w:type="spellStart"/>
      <w:r>
        <w:rPr>
          <w:rFonts w:ascii="Arial" w:hAnsi="Arial" w:cs="Arial"/>
          <w:szCs w:val="20"/>
          <w:lang w:eastAsia="zh-CN"/>
        </w:rPr>
        <w:t>QoE</w:t>
      </w:r>
      <w:proofErr w:type="spellEnd"/>
      <w:r>
        <w:rPr>
          <w:rFonts w:ascii="Arial" w:hAnsi="Arial" w:cs="Arial"/>
          <w:szCs w:val="20"/>
          <w:lang w:eastAsia="zh-CN"/>
        </w:rPr>
        <w:t xml:space="preserve"> context and sends legacy </w:t>
      </w:r>
      <w:proofErr w:type="spellStart"/>
      <w:r>
        <w:rPr>
          <w:rFonts w:ascii="Arial" w:hAnsi="Arial" w:cs="Arial"/>
          <w:szCs w:val="20"/>
          <w:lang w:eastAsia="zh-CN"/>
        </w:rPr>
        <w:t>RRCResume</w:t>
      </w:r>
      <w:proofErr w:type="spellEnd"/>
      <w:r>
        <w:rPr>
          <w:rFonts w:ascii="Arial" w:hAnsi="Arial" w:cs="Arial"/>
          <w:szCs w:val="20"/>
          <w:lang w:eastAsia="zh-CN"/>
        </w:rPr>
        <w:t xml:space="preserve"> message; when receiving legacy </w:t>
      </w:r>
      <w:proofErr w:type="spellStart"/>
      <w:r>
        <w:rPr>
          <w:rFonts w:ascii="Arial" w:hAnsi="Arial" w:cs="Arial"/>
          <w:szCs w:val="20"/>
          <w:lang w:eastAsia="zh-CN"/>
        </w:rPr>
        <w:t>RRCResume</w:t>
      </w:r>
      <w:proofErr w:type="spellEnd"/>
      <w:r>
        <w:rPr>
          <w:rFonts w:ascii="Arial" w:hAnsi="Arial" w:cs="Arial"/>
          <w:szCs w:val="20"/>
          <w:lang w:eastAsia="zh-CN"/>
        </w:rPr>
        <w:t xml:space="preserve"> message, the UE does not restore the </w:t>
      </w:r>
      <w:proofErr w:type="spellStart"/>
      <w:r>
        <w:rPr>
          <w:rFonts w:ascii="Arial" w:hAnsi="Arial" w:cs="Arial"/>
          <w:szCs w:val="20"/>
          <w:lang w:eastAsia="zh-CN"/>
        </w:rPr>
        <w:t>QoE</w:t>
      </w:r>
      <w:proofErr w:type="spellEnd"/>
      <w:r>
        <w:rPr>
          <w:rFonts w:ascii="Arial" w:hAnsi="Arial" w:cs="Arial"/>
          <w:szCs w:val="20"/>
          <w:lang w:eastAsia="zh-CN"/>
        </w:rPr>
        <w:t xml:space="preserve"> context but keep it for future resume. With this alternative, </w:t>
      </w:r>
      <w:proofErr w:type="spellStart"/>
      <w:r>
        <w:rPr>
          <w:rFonts w:ascii="Arial" w:hAnsi="Arial" w:cs="Arial"/>
          <w:szCs w:val="20"/>
          <w:lang w:eastAsia="zh-CN"/>
        </w:rPr>
        <w:t>QoE</w:t>
      </w:r>
      <w:proofErr w:type="spellEnd"/>
      <w:r>
        <w:rPr>
          <w:rFonts w:ascii="Arial" w:hAnsi="Arial" w:cs="Arial"/>
          <w:szCs w:val="20"/>
          <w:lang w:eastAsia="zh-CN"/>
        </w:rPr>
        <w:t xml:space="preserve"> context can be forwarded between </w:t>
      </w:r>
      <w:proofErr w:type="spellStart"/>
      <w:r>
        <w:rPr>
          <w:rFonts w:ascii="Arial" w:hAnsi="Arial" w:cs="Arial"/>
          <w:szCs w:val="20"/>
          <w:lang w:eastAsia="zh-CN"/>
        </w:rPr>
        <w:t>gNBs</w:t>
      </w:r>
      <w:proofErr w:type="spellEnd"/>
      <w:r>
        <w:rPr>
          <w:rFonts w:ascii="Arial" w:hAnsi="Arial" w:cs="Arial"/>
          <w:szCs w:val="20"/>
          <w:lang w:eastAsia="zh-CN"/>
        </w:rPr>
        <w:t xml:space="preserve"> with different </w:t>
      </w:r>
      <w:proofErr w:type="spellStart"/>
      <w:r>
        <w:rPr>
          <w:rFonts w:ascii="Arial" w:hAnsi="Arial" w:cs="Arial"/>
          <w:szCs w:val="20"/>
          <w:lang w:eastAsia="zh-CN"/>
        </w:rPr>
        <w:t>QoE</w:t>
      </w:r>
      <w:proofErr w:type="spellEnd"/>
      <w:r>
        <w:rPr>
          <w:rFonts w:ascii="Arial" w:hAnsi="Arial" w:cs="Arial"/>
          <w:szCs w:val="20"/>
          <w:lang w:eastAsia="zh-CN"/>
        </w:rPr>
        <w:t xml:space="preserve"> capability without duplicated configuration.</w:t>
      </w:r>
    </w:p>
    <w:p w14:paraId="327D3671" w14:textId="77777777" w:rsidR="005E04B1" w:rsidRPr="002F2ED5" w:rsidRDefault="005E04B1" w:rsidP="005E04B1">
      <w:pPr>
        <w:pStyle w:val="BodyText"/>
        <w:spacing w:before="120"/>
        <w:rPr>
          <w:rFonts w:ascii="Arial" w:hAnsi="Arial" w:cs="Arial"/>
          <w:szCs w:val="20"/>
          <w:u w:val="single"/>
          <w:lang w:eastAsia="zh-CN"/>
        </w:rPr>
      </w:pPr>
      <w:r w:rsidRPr="002F2ED5">
        <w:rPr>
          <w:rFonts w:ascii="Arial" w:hAnsi="Arial" w:cs="Arial"/>
          <w:szCs w:val="20"/>
          <w:u w:val="single"/>
          <w:lang w:eastAsia="zh-CN"/>
        </w:rPr>
        <w:t xml:space="preserve">Alt-3: UE restores </w:t>
      </w:r>
      <w:proofErr w:type="spellStart"/>
      <w:r w:rsidRPr="002F2ED5">
        <w:rPr>
          <w:rFonts w:ascii="Arial" w:hAnsi="Arial" w:cs="Arial"/>
          <w:szCs w:val="20"/>
          <w:u w:val="single"/>
          <w:lang w:eastAsia="zh-CN"/>
        </w:rPr>
        <w:t>QoE</w:t>
      </w:r>
      <w:proofErr w:type="spellEnd"/>
      <w:r w:rsidRPr="002F2ED5">
        <w:rPr>
          <w:rFonts w:ascii="Arial" w:hAnsi="Arial" w:cs="Arial"/>
          <w:szCs w:val="20"/>
          <w:u w:val="single"/>
          <w:lang w:eastAsia="zh-CN"/>
        </w:rPr>
        <w:t xml:space="preserve"> </w:t>
      </w:r>
      <w:proofErr w:type="spellStart"/>
      <w:r w:rsidRPr="002F2ED5">
        <w:rPr>
          <w:rFonts w:ascii="Arial" w:hAnsi="Arial" w:cs="Arial"/>
          <w:szCs w:val="20"/>
          <w:u w:val="single"/>
          <w:lang w:eastAsia="zh-CN"/>
        </w:rPr>
        <w:t>contex</w:t>
      </w:r>
      <w:proofErr w:type="spellEnd"/>
      <w:r w:rsidRPr="002F2ED5">
        <w:rPr>
          <w:rFonts w:ascii="Arial" w:hAnsi="Arial" w:cs="Arial"/>
          <w:szCs w:val="20"/>
          <w:u w:val="single"/>
          <w:lang w:eastAsia="zh-CN"/>
        </w:rPr>
        <w:t xml:space="preserve"> and performs </w:t>
      </w:r>
      <w:proofErr w:type="spellStart"/>
      <w:r w:rsidRPr="002F2ED5">
        <w:rPr>
          <w:rFonts w:ascii="Arial" w:hAnsi="Arial" w:cs="Arial"/>
          <w:szCs w:val="20"/>
          <w:u w:val="single"/>
          <w:lang w:eastAsia="zh-CN"/>
        </w:rPr>
        <w:t>QoE</w:t>
      </w:r>
      <w:proofErr w:type="spellEnd"/>
      <w:r w:rsidRPr="002F2ED5">
        <w:rPr>
          <w:rFonts w:ascii="Arial" w:hAnsi="Arial" w:cs="Arial"/>
          <w:szCs w:val="20"/>
          <w:u w:val="single"/>
          <w:lang w:eastAsia="zh-CN"/>
        </w:rPr>
        <w:t xml:space="preserve"> measurements but pausing </w:t>
      </w:r>
      <w:proofErr w:type="spellStart"/>
      <w:r w:rsidRPr="002F2ED5">
        <w:rPr>
          <w:rFonts w:ascii="Arial" w:hAnsi="Arial" w:cs="Arial"/>
          <w:szCs w:val="20"/>
          <w:u w:val="single"/>
          <w:lang w:eastAsia="zh-CN"/>
        </w:rPr>
        <w:t>QoE</w:t>
      </w:r>
      <w:proofErr w:type="spellEnd"/>
      <w:r w:rsidRPr="002F2ED5">
        <w:rPr>
          <w:rFonts w:ascii="Arial" w:hAnsi="Arial" w:cs="Arial"/>
          <w:szCs w:val="20"/>
          <w:u w:val="single"/>
          <w:lang w:eastAsia="zh-CN"/>
        </w:rPr>
        <w:t xml:space="preserve"> reporting.</w:t>
      </w:r>
    </w:p>
    <w:p w14:paraId="089E6B50" w14:textId="14AFAB50" w:rsidR="005E04B1" w:rsidRDefault="005E04B1" w:rsidP="005E04B1">
      <w:pPr>
        <w:pStyle w:val="BodyText"/>
        <w:spacing w:before="120"/>
        <w:rPr>
          <w:rFonts w:ascii="Arial" w:hAnsi="Arial" w:cs="Arial"/>
          <w:szCs w:val="20"/>
          <w:lang w:eastAsia="zh-CN"/>
        </w:rPr>
      </w:pPr>
      <w:r>
        <w:rPr>
          <w:rFonts w:ascii="Arial" w:hAnsi="Arial" w:cs="Arial"/>
          <w:szCs w:val="20"/>
          <w:lang w:eastAsia="zh-CN"/>
        </w:rPr>
        <w:t xml:space="preserve">As mentioned above, </w:t>
      </w:r>
      <w:proofErr w:type="spellStart"/>
      <w:r>
        <w:rPr>
          <w:rFonts w:ascii="Arial" w:hAnsi="Arial" w:cs="Arial"/>
          <w:szCs w:val="20"/>
          <w:lang w:eastAsia="zh-CN"/>
        </w:rPr>
        <w:t>QoE</w:t>
      </w:r>
      <w:proofErr w:type="spellEnd"/>
      <w:r>
        <w:rPr>
          <w:rFonts w:ascii="Arial" w:hAnsi="Arial" w:cs="Arial"/>
          <w:szCs w:val="20"/>
          <w:lang w:eastAsia="zh-CN"/>
        </w:rPr>
        <w:t xml:space="preserve"> configuration and measurement is application layer behavior, it is transparent to AS layer. When UE moves to a </w:t>
      </w:r>
      <w:proofErr w:type="spellStart"/>
      <w:r>
        <w:rPr>
          <w:rFonts w:ascii="Arial" w:hAnsi="Arial" w:cs="Arial"/>
          <w:szCs w:val="20"/>
          <w:lang w:eastAsia="zh-CN"/>
        </w:rPr>
        <w:t>gNB</w:t>
      </w:r>
      <w:proofErr w:type="spellEnd"/>
      <w:r>
        <w:rPr>
          <w:rFonts w:ascii="Arial" w:hAnsi="Arial" w:cs="Arial"/>
          <w:szCs w:val="20"/>
          <w:lang w:eastAsia="zh-CN"/>
        </w:rPr>
        <w:t xml:space="preserve"> not supporting </w:t>
      </w:r>
      <w:proofErr w:type="spellStart"/>
      <w:r>
        <w:rPr>
          <w:rFonts w:ascii="Arial" w:hAnsi="Arial" w:cs="Arial"/>
          <w:szCs w:val="20"/>
          <w:lang w:eastAsia="zh-CN"/>
        </w:rPr>
        <w:t>QoE</w:t>
      </w:r>
      <w:proofErr w:type="spellEnd"/>
      <w:r>
        <w:rPr>
          <w:rFonts w:ascii="Arial" w:hAnsi="Arial" w:cs="Arial"/>
          <w:szCs w:val="20"/>
          <w:lang w:eastAsia="zh-CN"/>
        </w:rPr>
        <w:t xml:space="preserve">, it is possible UE resume </w:t>
      </w:r>
      <w:proofErr w:type="spellStart"/>
      <w:r>
        <w:rPr>
          <w:rFonts w:ascii="Arial" w:hAnsi="Arial" w:cs="Arial"/>
          <w:szCs w:val="20"/>
          <w:lang w:eastAsia="zh-CN"/>
        </w:rPr>
        <w:t>QoE</w:t>
      </w:r>
      <w:proofErr w:type="spellEnd"/>
      <w:r>
        <w:rPr>
          <w:rFonts w:ascii="Arial" w:hAnsi="Arial" w:cs="Arial"/>
          <w:szCs w:val="20"/>
          <w:lang w:eastAsia="zh-CN"/>
        </w:rPr>
        <w:t xml:space="preserve"> configuration but pause reporting. In this alternative, the new </w:t>
      </w:r>
      <w:proofErr w:type="spellStart"/>
      <w:r>
        <w:rPr>
          <w:rFonts w:ascii="Arial" w:hAnsi="Arial" w:cs="Arial"/>
          <w:szCs w:val="20"/>
          <w:lang w:eastAsia="zh-CN"/>
        </w:rPr>
        <w:t>gNB</w:t>
      </w:r>
      <w:proofErr w:type="spellEnd"/>
      <w:r>
        <w:rPr>
          <w:rFonts w:ascii="Arial" w:hAnsi="Arial" w:cs="Arial"/>
          <w:szCs w:val="20"/>
          <w:lang w:eastAsia="zh-CN"/>
        </w:rPr>
        <w:t xml:space="preserve"> ignores the </w:t>
      </w:r>
      <w:proofErr w:type="spellStart"/>
      <w:r>
        <w:rPr>
          <w:rFonts w:ascii="Arial" w:hAnsi="Arial" w:cs="Arial"/>
          <w:szCs w:val="20"/>
          <w:lang w:eastAsia="zh-CN"/>
        </w:rPr>
        <w:t>QoE</w:t>
      </w:r>
      <w:proofErr w:type="spellEnd"/>
      <w:r>
        <w:rPr>
          <w:rFonts w:ascii="Arial" w:hAnsi="Arial" w:cs="Arial"/>
          <w:szCs w:val="20"/>
          <w:lang w:eastAsia="zh-CN"/>
        </w:rPr>
        <w:t xml:space="preserve"> context and sends legacy </w:t>
      </w:r>
      <w:proofErr w:type="spellStart"/>
      <w:r w:rsidRPr="00215240">
        <w:rPr>
          <w:rFonts w:ascii="Arial" w:hAnsi="Arial" w:cs="Arial"/>
          <w:i/>
          <w:iCs/>
          <w:szCs w:val="20"/>
          <w:lang w:eastAsia="zh-CN"/>
        </w:rPr>
        <w:t>RRCResume</w:t>
      </w:r>
      <w:proofErr w:type="spellEnd"/>
      <w:r>
        <w:rPr>
          <w:rFonts w:ascii="Arial" w:hAnsi="Arial" w:cs="Arial"/>
          <w:szCs w:val="20"/>
          <w:lang w:eastAsia="zh-CN"/>
        </w:rPr>
        <w:t xml:space="preserve"> message; when receiving legacy </w:t>
      </w:r>
      <w:proofErr w:type="spellStart"/>
      <w:r w:rsidRPr="00215240">
        <w:rPr>
          <w:rFonts w:ascii="Arial" w:hAnsi="Arial" w:cs="Arial"/>
          <w:i/>
          <w:iCs/>
          <w:szCs w:val="20"/>
          <w:lang w:eastAsia="zh-CN"/>
        </w:rPr>
        <w:t>RRCResume</w:t>
      </w:r>
      <w:proofErr w:type="spellEnd"/>
      <w:r>
        <w:rPr>
          <w:rFonts w:ascii="Arial" w:hAnsi="Arial" w:cs="Arial"/>
          <w:szCs w:val="20"/>
          <w:lang w:eastAsia="zh-CN"/>
        </w:rPr>
        <w:t xml:space="preserve"> message, the UE can restore </w:t>
      </w:r>
      <w:proofErr w:type="spellStart"/>
      <w:r>
        <w:rPr>
          <w:rFonts w:ascii="Arial" w:hAnsi="Arial" w:cs="Arial"/>
          <w:szCs w:val="20"/>
          <w:lang w:eastAsia="zh-CN"/>
        </w:rPr>
        <w:t>QoE</w:t>
      </w:r>
      <w:proofErr w:type="spellEnd"/>
      <w:r>
        <w:rPr>
          <w:rFonts w:ascii="Arial" w:hAnsi="Arial" w:cs="Arial"/>
          <w:szCs w:val="20"/>
          <w:lang w:eastAsia="zh-CN"/>
        </w:rPr>
        <w:t xml:space="preserve"> context and perform </w:t>
      </w:r>
      <w:proofErr w:type="spellStart"/>
      <w:r>
        <w:rPr>
          <w:rFonts w:ascii="Arial" w:hAnsi="Arial" w:cs="Arial"/>
          <w:szCs w:val="20"/>
          <w:lang w:eastAsia="zh-CN"/>
        </w:rPr>
        <w:t>QoE</w:t>
      </w:r>
      <w:proofErr w:type="spellEnd"/>
      <w:r>
        <w:rPr>
          <w:rFonts w:ascii="Arial" w:hAnsi="Arial" w:cs="Arial"/>
          <w:szCs w:val="20"/>
          <w:lang w:eastAsia="zh-CN"/>
        </w:rPr>
        <w:t xml:space="preserve"> measurements in application </w:t>
      </w:r>
      <w:proofErr w:type="gramStart"/>
      <w:r>
        <w:rPr>
          <w:rFonts w:ascii="Arial" w:hAnsi="Arial" w:cs="Arial"/>
          <w:szCs w:val="20"/>
          <w:lang w:eastAsia="zh-CN"/>
        </w:rPr>
        <w:t>layer, but</w:t>
      </w:r>
      <w:proofErr w:type="gramEnd"/>
      <w:r>
        <w:rPr>
          <w:rFonts w:ascii="Arial" w:hAnsi="Arial" w:cs="Arial"/>
          <w:szCs w:val="20"/>
          <w:lang w:eastAsia="zh-CN"/>
        </w:rPr>
        <w:t xml:space="preserve"> pauses </w:t>
      </w:r>
      <w:proofErr w:type="spellStart"/>
      <w:r>
        <w:rPr>
          <w:rFonts w:ascii="Arial" w:hAnsi="Arial" w:cs="Arial"/>
          <w:szCs w:val="20"/>
          <w:lang w:eastAsia="zh-CN"/>
        </w:rPr>
        <w:t>QoE</w:t>
      </w:r>
      <w:proofErr w:type="spellEnd"/>
      <w:r>
        <w:rPr>
          <w:rFonts w:ascii="Arial" w:hAnsi="Arial" w:cs="Arial"/>
          <w:szCs w:val="20"/>
          <w:lang w:eastAsia="zh-CN"/>
        </w:rPr>
        <w:t xml:space="preserve"> reporting. With this alternative, the </w:t>
      </w:r>
      <w:proofErr w:type="spellStart"/>
      <w:r>
        <w:rPr>
          <w:rFonts w:ascii="Arial" w:hAnsi="Arial" w:cs="Arial"/>
          <w:szCs w:val="20"/>
          <w:lang w:eastAsia="zh-CN"/>
        </w:rPr>
        <w:t>QoE</w:t>
      </w:r>
      <w:proofErr w:type="spellEnd"/>
      <w:r>
        <w:rPr>
          <w:rFonts w:ascii="Arial" w:hAnsi="Arial" w:cs="Arial"/>
          <w:szCs w:val="20"/>
          <w:lang w:eastAsia="zh-CN"/>
        </w:rPr>
        <w:t xml:space="preserve"> measurement continuity can be satisfied when the UE moves across </w:t>
      </w:r>
      <w:proofErr w:type="spellStart"/>
      <w:r>
        <w:rPr>
          <w:rFonts w:ascii="Arial" w:hAnsi="Arial" w:cs="Arial"/>
          <w:szCs w:val="20"/>
          <w:lang w:eastAsia="zh-CN"/>
        </w:rPr>
        <w:t>gNBs</w:t>
      </w:r>
      <w:proofErr w:type="spellEnd"/>
      <w:r>
        <w:rPr>
          <w:rFonts w:ascii="Arial" w:hAnsi="Arial" w:cs="Arial"/>
          <w:szCs w:val="20"/>
          <w:lang w:eastAsia="zh-CN"/>
        </w:rPr>
        <w:t xml:space="preserve"> with different </w:t>
      </w:r>
      <w:proofErr w:type="spellStart"/>
      <w:r>
        <w:rPr>
          <w:rFonts w:ascii="Arial" w:hAnsi="Arial" w:cs="Arial"/>
          <w:szCs w:val="20"/>
          <w:lang w:eastAsia="zh-CN"/>
        </w:rPr>
        <w:t>QoE</w:t>
      </w:r>
      <w:proofErr w:type="spellEnd"/>
      <w:r>
        <w:rPr>
          <w:rFonts w:ascii="Arial" w:hAnsi="Arial" w:cs="Arial"/>
          <w:szCs w:val="20"/>
          <w:lang w:eastAsia="zh-CN"/>
        </w:rPr>
        <w:t xml:space="preserve"> capability.</w:t>
      </w:r>
    </w:p>
    <w:p w14:paraId="324BD04A" w14:textId="0DF93F7A" w:rsidR="000442B7" w:rsidRPr="007E0BB2" w:rsidRDefault="000442B7" w:rsidP="00DD137F">
      <w:pPr>
        <w:pStyle w:val="BodyText"/>
        <w:spacing w:before="120" w:after="0"/>
        <w:rPr>
          <w:rFonts w:ascii="Arial" w:hAnsi="Arial" w:cs="Arial"/>
          <w:szCs w:val="20"/>
          <w:lang w:eastAsia="zh-CN"/>
        </w:rPr>
      </w:pPr>
      <w:r>
        <w:rPr>
          <w:rFonts w:ascii="Arial" w:hAnsi="Arial" w:cs="Arial"/>
          <w:szCs w:val="20"/>
          <w:lang w:eastAsia="zh-CN"/>
        </w:rPr>
        <w:t xml:space="preserve">Considering </w:t>
      </w:r>
      <w:proofErr w:type="spellStart"/>
      <w:r>
        <w:rPr>
          <w:rFonts w:ascii="Arial" w:hAnsi="Arial" w:cs="Arial"/>
          <w:szCs w:val="20"/>
          <w:lang w:eastAsia="zh-CN"/>
        </w:rPr>
        <w:t>QoE</w:t>
      </w:r>
      <w:proofErr w:type="spellEnd"/>
      <w:r>
        <w:rPr>
          <w:rFonts w:ascii="Arial" w:hAnsi="Arial" w:cs="Arial"/>
          <w:szCs w:val="20"/>
          <w:lang w:eastAsia="zh-CN"/>
        </w:rPr>
        <w:t xml:space="preserve"> measurement is application layer </w:t>
      </w:r>
      <w:r w:rsidR="00493895">
        <w:rPr>
          <w:rFonts w:ascii="Arial" w:hAnsi="Arial" w:cs="Arial"/>
          <w:szCs w:val="20"/>
          <w:lang w:eastAsia="zh-CN"/>
        </w:rPr>
        <w:t>behavior</w:t>
      </w:r>
      <w:r>
        <w:rPr>
          <w:rFonts w:ascii="Arial" w:hAnsi="Arial" w:cs="Arial"/>
          <w:szCs w:val="20"/>
          <w:lang w:eastAsia="zh-CN"/>
        </w:rPr>
        <w:t xml:space="preserve"> and transparent to RAN level, it should be allowed application layer to continue measurements even though the current </w:t>
      </w:r>
      <w:proofErr w:type="spellStart"/>
      <w:r>
        <w:rPr>
          <w:rFonts w:ascii="Arial" w:hAnsi="Arial" w:cs="Arial"/>
          <w:szCs w:val="20"/>
          <w:lang w:eastAsia="zh-CN"/>
        </w:rPr>
        <w:t>gNB</w:t>
      </w:r>
      <w:proofErr w:type="spellEnd"/>
      <w:r>
        <w:rPr>
          <w:rFonts w:ascii="Arial" w:hAnsi="Arial" w:cs="Arial"/>
          <w:szCs w:val="20"/>
          <w:lang w:eastAsia="zh-CN"/>
        </w:rPr>
        <w:t xml:space="preserve"> does not support </w:t>
      </w:r>
      <w:proofErr w:type="spellStart"/>
      <w:r>
        <w:rPr>
          <w:rFonts w:ascii="Arial" w:hAnsi="Arial" w:cs="Arial"/>
          <w:szCs w:val="20"/>
          <w:lang w:eastAsia="zh-CN"/>
        </w:rPr>
        <w:t>QoE</w:t>
      </w:r>
      <w:proofErr w:type="spellEnd"/>
      <w:r>
        <w:rPr>
          <w:rFonts w:ascii="Arial" w:hAnsi="Arial" w:cs="Arial"/>
          <w:szCs w:val="20"/>
          <w:lang w:eastAsia="zh-CN"/>
        </w:rPr>
        <w:t>. UE can buffer data in application layer for further transmission.</w:t>
      </w:r>
      <w:r w:rsidR="007E0713">
        <w:rPr>
          <w:rFonts w:ascii="Arial" w:hAnsi="Arial" w:cs="Arial"/>
          <w:szCs w:val="20"/>
          <w:lang w:eastAsia="zh-CN"/>
        </w:rPr>
        <w:t xml:space="preserve"> With this operation, </w:t>
      </w:r>
      <w:proofErr w:type="spellStart"/>
      <w:r w:rsidR="007E0713">
        <w:rPr>
          <w:rFonts w:ascii="Arial" w:hAnsi="Arial" w:cs="Arial"/>
          <w:szCs w:val="20"/>
          <w:lang w:eastAsia="zh-CN"/>
        </w:rPr>
        <w:t>QoE</w:t>
      </w:r>
      <w:proofErr w:type="spellEnd"/>
      <w:r w:rsidR="007E0713">
        <w:rPr>
          <w:rFonts w:ascii="Arial" w:hAnsi="Arial" w:cs="Arial"/>
          <w:szCs w:val="20"/>
          <w:lang w:eastAsia="zh-CN"/>
        </w:rPr>
        <w:t xml:space="preserve"> measurement continuity could be satisfied as much as possible.</w:t>
      </w:r>
    </w:p>
    <w:p w14:paraId="2E1A1191" w14:textId="52A279B6" w:rsidR="005E04B1" w:rsidRDefault="007E0713" w:rsidP="00DD137F">
      <w:pPr>
        <w:pStyle w:val="Proposal"/>
        <w:numPr>
          <w:ilvl w:val="0"/>
          <w:numId w:val="22"/>
        </w:numPr>
        <w:tabs>
          <w:tab w:val="left" w:pos="1701"/>
        </w:tabs>
        <w:overflowPunct/>
        <w:autoSpaceDE/>
        <w:autoSpaceDN/>
        <w:adjustRightInd/>
        <w:spacing w:before="120" w:beforeAutospacing="0" w:after="0"/>
        <w:ind w:left="1296" w:hanging="1296"/>
        <w:jc w:val="left"/>
        <w:rPr>
          <w:rFonts w:ascii="Arial" w:hAnsi="Arial" w:cs="Arial"/>
          <w:sz w:val="20"/>
          <w:szCs w:val="20"/>
        </w:rPr>
      </w:pPr>
      <w:bookmarkStart w:id="12" w:name="_Ref78815709"/>
      <w:r w:rsidRPr="00DD137F">
        <w:rPr>
          <w:rFonts w:ascii="Arial" w:hAnsi="Arial" w:cs="Arial"/>
          <w:sz w:val="20"/>
          <w:szCs w:val="20"/>
        </w:rPr>
        <w:t xml:space="preserve">When UE resumes RRC connection in a </w:t>
      </w:r>
      <w:proofErr w:type="spellStart"/>
      <w:r w:rsidRPr="00DD137F">
        <w:rPr>
          <w:rFonts w:ascii="Arial" w:hAnsi="Arial" w:cs="Arial"/>
          <w:sz w:val="20"/>
          <w:szCs w:val="20"/>
        </w:rPr>
        <w:t>gNB</w:t>
      </w:r>
      <w:proofErr w:type="spellEnd"/>
      <w:r w:rsidRPr="00DD137F">
        <w:rPr>
          <w:rFonts w:ascii="Arial" w:hAnsi="Arial" w:cs="Arial"/>
          <w:sz w:val="20"/>
          <w:szCs w:val="20"/>
        </w:rPr>
        <w:t xml:space="preserve"> not supporting </w:t>
      </w:r>
      <w:proofErr w:type="spellStart"/>
      <w:r w:rsidRPr="00DD137F">
        <w:rPr>
          <w:rFonts w:ascii="Arial" w:hAnsi="Arial" w:cs="Arial"/>
          <w:sz w:val="20"/>
          <w:szCs w:val="20"/>
        </w:rPr>
        <w:t>QoE</w:t>
      </w:r>
      <w:proofErr w:type="spellEnd"/>
      <w:r w:rsidRPr="00DD137F">
        <w:rPr>
          <w:rFonts w:ascii="Arial" w:hAnsi="Arial" w:cs="Arial"/>
          <w:sz w:val="20"/>
          <w:szCs w:val="20"/>
        </w:rPr>
        <w:t xml:space="preserve">, UE restores </w:t>
      </w:r>
      <w:proofErr w:type="spellStart"/>
      <w:r w:rsidRPr="00DD137F">
        <w:rPr>
          <w:rFonts w:ascii="Arial" w:hAnsi="Arial" w:cs="Arial"/>
          <w:sz w:val="20"/>
          <w:szCs w:val="20"/>
        </w:rPr>
        <w:t>QoE</w:t>
      </w:r>
      <w:proofErr w:type="spellEnd"/>
      <w:r w:rsidRPr="00DD137F">
        <w:rPr>
          <w:rFonts w:ascii="Arial" w:hAnsi="Arial" w:cs="Arial"/>
          <w:sz w:val="20"/>
          <w:szCs w:val="20"/>
        </w:rPr>
        <w:t xml:space="preserve"> </w:t>
      </w:r>
      <w:proofErr w:type="spellStart"/>
      <w:r w:rsidRPr="00DD137F">
        <w:rPr>
          <w:rFonts w:ascii="Arial" w:hAnsi="Arial" w:cs="Arial"/>
          <w:sz w:val="20"/>
          <w:szCs w:val="20"/>
        </w:rPr>
        <w:t>contex</w:t>
      </w:r>
      <w:proofErr w:type="spellEnd"/>
      <w:r w:rsidRPr="00DD137F">
        <w:rPr>
          <w:rFonts w:ascii="Arial" w:hAnsi="Arial" w:cs="Arial"/>
          <w:sz w:val="20"/>
          <w:szCs w:val="20"/>
        </w:rPr>
        <w:t xml:space="preserve"> and performs </w:t>
      </w:r>
      <w:proofErr w:type="spellStart"/>
      <w:r w:rsidRPr="00DD137F">
        <w:rPr>
          <w:rFonts w:ascii="Arial" w:hAnsi="Arial" w:cs="Arial"/>
          <w:sz w:val="20"/>
          <w:szCs w:val="20"/>
        </w:rPr>
        <w:t>QoE</w:t>
      </w:r>
      <w:proofErr w:type="spellEnd"/>
      <w:r w:rsidRPr="00DD137F">
        <w:rPr>
          <w:rFonts w:ascii="Arial" w:hAnsi="Arial" w:cs="Arial"/>
          <w:sz w:val="20"/>
          <w:szCs w:val="20"/>
        </w:rPr>
        <w:t xml:space="preserve"> measurements but pausing </w:t>
      </w:r>
      <w:proofErr w:type="spellStart"/>
      <w:r w:rsidRPr="00DD137F">
        <w:rPr>
          <w:rFonts w:ascii="Arial" w:hAnsi="Arial" w:cs="Arial"/>
          <w:sz w:val="20"/>
          <w:szCs w:val="20"/>
        </w:rPr>
        <w:t>QoE</w:t>
      </w:r>
      <w:proofErr w:type="spellEnd"/>
      <w:r w:rsidRPr="00DD137F">
        <w:rPr>
          <w:rFonts w:ascii="Arial" w:hAnsi="Arial" w:cs="Arial"/>
          <w:sz w:val="20"/>
          <w:szCs w:val="20"/>
        </w:rPr>
        <w:t xml:space="preserve"> reporting.</w:t>
      </w:r>
      <w:bookmarkEnd w:id="12"/>
    </w:p>
    <w:p w14:paraId="0C3E8A68" w14:textId="5FBB29A1" w:rsidR="00C65BD9" w:rsidRDefault="00C65BD9" w:rsidP="00C65BD9">
      <w:pPr>
        <w:pStyle w:val="BodyText"/>
        <w:spacing w:before="120" w:after="0"/>
        <w:rPr>
          <w:rFonts w:ascii="Arial" w:hAnsi="Arial" w:cs="Arial"/>
          <w:szCs w:val="20"/>
          <w:lang w:eastAsia="zh-CN"/>
        </w:rPr>
      </w:pPr>
      <w:r>
        <w:rPr>
          <w:rFonts w:ascii="Arial" w:hAnsi="Arial" w:cs="Arial"/>
          <w:szCs w:val="20"/>
          <w:lang w:eastAsia="zh-CN"/>
        </w:rPr>
        <w:t>In</w:t>
      </w:r>
      <w:r w:rsidRPr="0084006F">
        <w:rPr>
          <w:rFonts w:ascii="Arial" w:hAnsi="Arial" w:cs="Arial"/>
          <w:szCs w:val="20"/>
          <w:lang w:eastAsia="zh-CN"/>
        </w:rPr>
        <w:t xml:space="preserve"> order to support back-forward compatibility</w:t>
      </w:r>
      <w:r>
        <w:rPr>
          <w:rFonts w:ascii="Arial" w:hAnsi="Arial" w:cs="Arial"/>
          <w:szCs w:val="20"/>
          <w:lang w:eastAsia="zh-CN"/>
        </w:rPr>
        <w:t xml:space="preserve">, if the UE receives legacy </w:t>
      </w:r>
      <w:proofErr w:type="spellStart"/>
      <w:r w:rsidRPr="00143F53">
        <w:rPr>
          <w:rFonts w:ascii="Arial" w:hAnsi="Arial" w:cs="Arial"/>
          <w:i/>
          <w:iCs/>
          <w:szCs w:val="20"/>
          <w:lang w:eastAsia="zh-CN"/>
        </w:rPr>
        <w:t>RRCResume</w:t>
      </w:r>
      <w:proofErr w:type="spellEnd"/>
      <w:r>
        <w:rPr>
          <w:rFonts w:ascii="Arial" w:hAnsi="Arial" w:cs="Arial"/>
          <w:szCs w:val="20"/>
          <w:lang w:eastAsia="zh-CN"/>
        </w:rPr>
        <w:t xml:space="preserve"> message, </w:t>
      </w:r>
      <w:r w:rsidRPr="000D77A0">
        <w:rPr>
          <w:rFonts w:ascii="Arial" w:hAnsi="Arial" w:cs="Arial"/>
          <w:szCs w:val="20"/>
          <w:lang w:eastAsia="zh-CN"/>
        </w:rPr>
        <w:t xml:space="preserve">UE should treat the </w:t>
      </w:r>
      <w:proofErr w:type="spellStart"/>
      <w:r w:rsidRPr="000D77A0">
        <w:rPr>
          <w:rFonts w:ascii="Arial" w:hAnsi="Arial" w:cs="Arial"/>
          <w:szCs w:val="20"/>
          <w:lang w:eastAsia="zh-CN"/>
        </w:rPr>
        <w:t>gNB</w:t>
      </w:r>
      <w:proofErr w:type="spellEnd"/>
      <w:r w:rsidRPr="000D77A0">
        <w:rPr>
          <w:rFonts w:ascii="Arial" w:hAnsi="Arial" w:cs="Arial"/>
          <w:szCs w:val="20"/>
          <w:lang w:eastAsia="zh-CN"/>
        </w:rPr>
        <w:t xml:space="preserve"> as not supporting </w:t>
      </w:r>
      <w:proofErr w:type="spellStart"/>
      <w:r w:rsidRPr="000D77A0">
        <w:rPr>
          <w:rFonts w:ascii="Arial" w:hAnsi="Arial" w:cs="Arial"/>
          <w:szCs w:val="20"/>
          <w:lang w:eastAsia="zh-CN"/>
        </w:rPr>
        <w:t>QoE</w:t>
      </w:r>
      <w:proofErr w:type="spellEnd"/>
      <w:r w:rsidRPr="000D77A0">
        <w:rPr>
          <w:rFonts w:ascii="Arial" w:hAnsi="Arial" w:cs="Arial"/>
          <w:szCs w:val="20"/>
          <w:lang w:eastAsia="zh-CN"/>
        </w:rPr>
        <w:t>.</w:t>
      </w:r>
      <w:r>
        <w:rPr>
          <w:rFonts w:ascii="Arial" w:hAnsi="Arial" w:cs="Arial"/>
          <w:szCs w:val="20"/>
          <w:lang w:eastAsia="zh-CN"/>
        </w:rPr>
        <w:t xml:space="preserve"> That means when UE resumes RRC connection in a </w:t>
      </w:r>
      <w:proofErr w:type="spellStart"/>
      <w:r>
        <w:rPr>
          <w:rFonts w:ascii="Arial" w:hAnsi="Arial" w:cs="Arial"/>
          <w:szCs w:val="20"/>
          <w:lang w:eastAsia="zh-CN"/>
        </w:rPr>
        <w:t>gNB</w:t>
      </w:r>
      <w:proofErr w:type="spellEnd"/>
      <w:r>
        <w:rPr>
          <w:rFonts w:ascii="Arial" w:hAnsi="Arial" w:cs="Arial"/>
          <w:szCs w:val="20"/>
          <w:lang w:eastAsia="zh-CN"/>
        </w:rPr>
        <w:t xml:space="preserve"> supporting </w:t>
      </w:r>
      <w:proofErr w:type="spellStart"/>
      <w:r>
        <w:rPr>
          <w:rFonts w:ascii="Arial" w:hAnsi="Arial" w:cs="Arial"/>
          <w:szCs w:val="20"/>
          <w:lang w:eastAsia="zh-CN"/>
        </w:rPr>
        <w:t>QoE</w:t>
      </w:r>
      <w:proofErr w:type="spellEnd"/>
      <w:r>
        <w:rPr>
          <w:rFonts w:ascii="Arial" w:hAnsi="Arial" w:cs="Arial"/>
          <w:szCs w:val="20"/>
          <w:lang w:eastAsia="zh-CN"/>
        </w:rPr>
        <w:t xml:space="preserve">, UE restores </w:t>
      </w:r>
      <w:proofErr w:type="spellStart"/>
      <w:r>
        <w:rPr>
          <w:rFonts w:ascii="Arial" w:hAnsi="Arial" w:cs="Arial"/>
          <w:szCs w:val="20"/>
          <w:lang w:eastAsia="zh-CN"/>
        </w:rPr>
        <w:t>QoE</w:t>
      </w:r>
      <w:proofErr w:type="spellEnd"/>
      <w:r>
        <w:rPr>
          <w:rFonts w:ascii="Arial" w:hAnsi="Arial" w:cs="Arial"/>
          <w:szCs w:val="20"/>
          <w:lang w:eastAsia="zh-CN"/>
        </w:rPr>
        <w:t xml:space="preserve"> reporting only after receiving explicit indication in </w:t>
      </w:r>
      <w:proofErr w:type="spellStart"/>
      <w:r w:rsidRPr="00C65BD9">
        <w:rPr>
          <w:rFonts w:ascii="Arial" w:hAnsi="Arial" w:cs="Arial"/>
          <w:i/>
          <w:iCs/>
          <w:szCs w:val="20"/>
          <w:lang w:eastAsia="zh-CN"/>
        </w:rPr>
        <w:t>RRCResume</w:t>
      </w:r>
      <w:proofErr w:type="spellEnd"/>
      <w:r>
        <w:rPr>
          <w:rFonts w:ascii="Arial" w:hAnsi="Arial" w:cs="Arial"/>
          <w:szCs w:val="20"/>
          <w:lang w:eastAsia="zh-CN"/>
        </w:rPr>
        <w:t xml:space="preserve"> message. It is FFS for explicit indication information.</w:t>
      </w:r>
    </w:p>
    <w:p w14:paraId="56507F43" w14:textId="3FE9E9B8" w:rsidR="00C65BD9" w:rsidRPr="00DD137F" w:rsidRDefault="00C65BD9" w:rsidP="00C65BD9">
      <w:pPr>
        <w:pStyle w:val="Proposal"/>
        <w:numPr>
          <w:ilvl w:val="0"/>
          <w:numId w:val="22"/>
        </w:numPr>
        <w:tabs>
          <w:tab w:val="left" w:pos="1701"/>
        </w:tabs>
        <w:overflowPunct/>
        <w:autoSpaceDE/>
        <w:autoSpaceDN/>
        <w:adjustRightInd/>
        <w:spacing w:before="120" w:beforeAutospacing="0" w:after="0"/>
        <w:ind w:left="1296" w:hanging="1296"/>
        <w:jc w:val="left"/>
        <w:rPr>
          <w:rFonts w:ascii="Arial" w:hAnsi="Arial" w:cs="Arial"/>
          <w:sz w:val="20"/>
          <w:szCs w:val="20"/>
        </w:rPr>
      </w:pPr>
      <w:bookmarkStart w:id="13" w:name="_Ref78815655"/>
      <w:r w:rsidRPr="00DD137F">
        <w:rPr>
          <w:rFonts w:ascii="Arial" w:hAnsi="Arial" w:cs="Arial"/>
          <w:sz w:val="20"/>
          <w:szCs w:val="20"/>
        </w:rPr>
        <w:t xml:space="preserve">When UE resumes RRC connection in a </w:t>
      </w:r>
      <w:proofErr w:type="spellStart"/>
      <w:r w:rsidRPr="00DD137F">
        <w:rPr>
          <w:rFonts w:ascii="Arial" w:hAnsi="Arial" w:cs="Arial"/>
          <w:sz w:val="20"/>
          <w:szCs w:val="20"/>
        </w:rPr>
        <w:t>gNB</w:t>
      </w:r>
      <w:proofErr w:type="spellEnd"/>
      <w:r w:rsidRPr="00DD137F">
        <w:rPr>
          <w:rFonts w:ascii="Arial" w:hAnsi="Arial" w:cs="Arial"/>
          <w:sz w:val="20"/>
          <w:szCs w:val="20"/>
        </w:rPr>
        <w:t xml:space="preserve"> supporting </w:t>
      </w:r>
      <w:proofErr w:type="spellStart"/>
      <w:r w:rsidRPr="00DD137F">
        <w:rPr>
          <w:rFonts w:ascii="Arial" w:hAnsi="Arial" w:cs="Arial"/>
          <w:sz w:val="20"/>
          <w:szCs w:val="20"/>
        </w:rPr>
        <w:t>QoE</w:t>
      </w:r>
      <w:proofErr w:type="spellEnd"/>
      <w:r w:rsidRPr="00DD137F">
        <w:rPr>
          <w:rFonts w:ascii="Arial" w:hAnsi="Arial" w:cs="Arial"/>
          <w:sz w:val="20"/>
          <w:szCs w:val="20"/>
        </w:rPr>
        <w:t xml:space="preserve">, UE restores </w:t>
      </w:r>
      <w:proofErr w:type="spellStart"/>
      <w:r w:rsidRPr="00DD137F">
        <w:rPr>
          <w:rFonts w:ascii="Arial" w:hAnsi="Arial" w:cs="Arial"/>
          <w:sz w:val="20"/>
          <w:szCs w:val="20"/>
        </w:rPr>
        <w:t>QoE</w:t>
      </w:r>
      <w:proofErr w:type="spellEnd"/>
      <w:r w:rsidRPr="00DD137F">
        <w:rPr>
          <w:rFonts w:ascii="Arial" w:hAnsi="Arial" w:cs="Arial"/>
          <w:sz w:val="20"/>
          <w:szCs w:val="20"/>
        </w:rPr>
        <w:t xml:space="preserve"> reporting </w:t>
      </w:r>
      <w:r>
        <w:rPr>
          <w:rFonts w:ascii="Arial" w:hAnsi="Arial" w:cs="Arial"/>
          <w:sz w:val="20"/>
          <w:szCs w:val="20"/>
        </w:rPr>
        <w:t>only after receiving</w:t>
      </w:r>
      <w:r w:rsidRPr="00DD137F">
        <w:rPr>
          <w:rFonts w:ascii="Arial" w:hAnsi="Arial" w:cs="Arial"/>
          <w:sz w:val="20"/>
          <w:szCs w:val="20"/>
        </w:rPr>
        <w:t xml:space="preserve"> explicit indication in </w:t>
      </w:r>
      <w:proofErr w:type="spellStart"/>
      <w:r w:rsidRPr="00DD137F">
        <w:rPr>
          <w:rFonts w:ascii="Arial" w:hAnsi="Arial" w:cs="Arial"/>
          <w:i/>
          <w:iCs/>
          <w:sz w:val="20"/>
          <w:szCs w:val="20"/>
        </w:rPr>
        <w:t>RRCResume</w:t>
      </w:r>
      <w:proofErr w:type="spellEnd"/>
      <w:r w:rsidRPr="00DD137F">
        <w:rPr>
          <w:rFonts w:ascii="Arial" w:hAnsi="Arial" w:cs="Arial"/>
          <w:sz w:val="20"/>
          <w:szCs w:val="20"/>
        </w:rPr>
        <w:t xml:space="preserve"> message. It is FFS for explicit indication information.</w:t>
      </w:r>
      <w:bookmarkEnd w:id="13"/>
    </w:p>
    <w:p w14:paraId="692F121E" w14:textId="77777777" w:rsidR="00C65BD9" w:rsidRPr="00DD137F" w:rsidRDefault="00C65BD9" w:rsidP="00C65BD9">
      <w:pPr>
        <w:pStyle w:val="Proposal"/>
        <w:numPr>
          <w:ilvl w:val="0"/>
          <w:numId w:val="22"/>
        </w:numPr>
        <w:tabs>
          <w:tab w:val="left" w:pos="1701"/>
        </w:tabs>
        <w:overflowPunct/>
        <w:autoSpaceDE/>
        <w:autoSpaceDN/>
        <w:adjustRightInd/>
        <w:spacing w:before="120" w:beforeAutospacing="0" w:after="0"/>
        <w:ind w:left="1296" w:hanging="1296"/>
        <w:jc w:val="left"/>
        <w:rPr>
          <w:rFonts w:ascii="Arial" w:hAnsi="Arial" w:cs="Arial"/>
          <w:sz w:val="20"/>
          <w:szCs w:val="20"/>
        </w:rPr>
      </w:pPr>
      <w:bookmarkStart w:id="14" w:name="_Ref78815691"/>
      <w:r w:rsidRPr="00DD137F">
        <w:rPr>
          <w:rFonts w:ascii="Arial" w:hAnsi="Arial" w:cs="Arial"/>
          <w:sz w:val="20"/>
          <w:szCs w:val="20"/>
        </w:rPr>
        <w:lastRenderedPageBreak/>
        <w:t xml:space="preserve">UE should treat the </w:t>
      </w:r>
      <w:proofErr w:type="spellStart"/>
      <w:r w:rsidRPr="00DD137F">
        <w:rPr>
          <w:rFonts w:ascii="Arial" w:hAnsi="Arial" w:cs="Arial"/>
          <w:sz w:val="20"/>
          <w:szCs w:val="20"/>
        </w:rPr>
        <w:t>gNB</w:t>
      </w:r>
      <w:proofErr w:type="spellEnd"/>
      <w:r w:rsidRPr="00DD137F">
        <w:rPr>
          <w:rFonts w:ascii="Arial" w:hAnsi="Arial" w:cs="Arial"/>
          <w:sz w:val="20"/>
          <w:szCs w:val="20"/>
        </w:rPr>
        <w:t xml:space="preserve"> as not supporting </w:t>
      </w:r>
      <w:proofErr w:type="spellStart"/>
      <w:r w:rsidRPr="00DD137F">
        <w:rPr>
          <w:rFonts w:ascii="Arial" w:hAnsi="Arial" w:cs="Arial"/>
          <w:sz w:val="20"/>
          <w:szCs w:val="20"/>
        </w:rPr>
        <w:t>QoE</w:t>
      </w:r>
      <w:proofErr w:type="spellEnd"/>
      <w:r w:rsidRPr="00DD137F">
        <w:rPr>
          <w:rFonts w:ascii="Arial" w:hAnsi="Arial" w:cs="Arial"/>
          <w:sz w:val="20"/>
          <w:szCs w:val="20"/>
        </w:rPr>
        <w:t xml:space="preserve"> if receiving legacy </w:t>
      </w:r>
      <w:proofErr w:type="spellStart"/>
      <w:r w:rsidRPr="00DD137F">
        <w:rPr>
          <w:rFonts w:ascii="Arial" w:hAnsi="Arial" w:cs="Arial"/>
          <w:sz w:val="20"/>
          <w:szCs w:val="20"/>
        </w:rPr>
        <w:t>RRCResume</w:t>
      </w:r>
      <w:proofErr w:type="spellEnd"/>
      <w:r w:rsidRPr="00DD137F">
        <w:rPr>
          <w:rFonts w:ascii="Arial" w:hAnsi="Arial" w:cs="Arial"/>
          <w:sz w:val="20"/>
          <w:szCs w:val="20"/>
        </w:rPr>
        <w:t xml:space="preserve"> message.</w:t>
      </w:r>
      <w:bookmarkEnd w:id="14"/>
    </w:p>
    <w:p w14:paraId="505DB3FF" w14:textId="64521A60" w:rsidR="005E04B1" w:rsidRDefault="005E04B1" w:rsidP="005E04B1">
      <w:pPr>
        <w:pStyle w:val="BodyText"/>
        <w:spacing w:before="120"/>
        <w:rPr>
          <w:rFonts w:ascii="Arial" w:hAnsi="Arial" w:cs="Arial"/>
          <w:szCs w:val="20"/>
          <w:lang w:eastAsia="zh-CN"/>
        </w:rPr>
      </w:pPr>
      <w:r w:rsidRPr="004156BA">
        <w:rPr>
          <w:rFonts w:ascii="Arial" w:hAnsi="Arial" w:cs="Arial"/>
          <w:szCs w:val="20"/>
          <w:lang w:val="fr-FR" w:eastAsia="zh-CN"/>
        </w:rPr>
        <w:t xml:space="preserve">For </w:t>
      </w:r>
      <w:r w:rsidRPr="004156BA">
        <w:rPr>
          <w:rFonts w:ascii="Arial" w:hAnsi="Arial" w:cs="Arial"/>
          <w:b/>
          <w:bCs/>
          <w:szCs w:val="20"/>
          <w:lang w:val="fr-FR" w:eastAsia="zh-CN"/>
        </w:rPr>
        <w:t xml:space="preserve">Scenario </w:t>
      </w:r>
      <w:r w:rsidR="00C65BD9">
        <w:rPr>
          <w:rFonts w:ascii="Arial" w:hAnsi="Arial" w:cs="Arial"/>
          <w:b/>
          <w:bCs/>
          <w:szCs w:val="20"/>
          <w:lang w:val="fr-FR" w:eastAsia="zh-CN"/>
        </w:rPr>
        <w:t>2</w:t>
      </w:r>
      <w:r>
        <w:rPr>
          <w:rFonts w:ascii="Arial" w:hAnsi="Arial" w:cs="Arial"/>
          <w:szCs w:val="20"/>
          <w:lang w:eastAsia="zh-CN"/>
        </w:rPr>
        <w:t>-</w:t>
      </w:r>
      <w:r w:rsidRPr="004156BA">
        <w:rPr>
          <w:rFonts w:ascii="Arial" w:hAnsi="Arial" w:cs="Arial"/>
          <w:szCs w:val="20"/>
          <w:lang w:eastAsia="zh-CN"/>
        </w:rPr>
        <w:t xml:space="preserve">UE </w:t>
      </w:r>
      <w:proofErr w:type="spellStart"/>
      <w:r w:rsidRPr="004156BA">
        <w:rPr>
          <w:rFonts w:ascii="Arial" w:hAnsi="Arial" w:cs="Arial"/>
          <w:szCs w:val="20"/>
          <w:lang w:eastAsia="zh-CN"/>
        </w:rPr>
        <w:t>reusmes</w:t>
      </w:r>
      <w:proofErr w:type="spellEnd"/>
      <w:r w:rsidRPr="004156BA">
        <w:rPr>
          <w:rFonts w:ascii="Arial" w:hAnsi="Arial" w:cs="Arial"/>
          <w:szCs w:val="20"/>
          <w:lang w:eastAsia="zh-CN"/>
        </w:rPr>
        <w:t xml:space="preserve"> RRC in a </w:t>
      </w:r>
      <w:proofErr w:type="spellStart"/>
      <w:r w:rsidRPr="004156BA">
        <w:rPr>
          <w:rFonts w:ascii="Arial" w:hAnsi="Arial" w:cs="Arial"/>
          <w:szCs w:val="20"/>
          <w:lang w:eastAsia="zh-CN"/>
        </w:rPr>
        <w:t>gNB</w:t>
      </w:r>
      <w:proofErr w:type="spellEnd"/>
      <w:r w:rsidRPr="004156BA">
        <w:rPr>
          <w:rFonts w:ascii="Arial" w:hAnsi="Arial" w:cs="Arial"/>
          <w:szCs w:val="20"/>
          <w:lang w:eastAsia="zh-CN"/>
        </w:rPr>
        <w:t xml:space="preserve"> in case of overload</w:t>
      </w:r>
      <w:r>
        <w:rPr>
          <w:rFonts w:ascii="Arial" w:hAnsi="Arial" w:cs="Arial"/>
          <w:szCs w:val="20"/>
          <w:lang w:eastAsia="zh-CN"/>
        </w:rPr>
        <w:t xml:space="preserve">, it should be allowed the </w:t>
      </w:r>
      <w:proofErr w:type="spellStart"/>
      <w:r>
        <w:rPr>
          <w:rFonts w:ascii="Arial" w:hAnsi="Arial" w:cs="Arial"/>
          <w:szCs w:val="20"/>
          <w:lang w:eastAsia="zh-CN"/>
        </w:rPr>
        <w:t>gNB</w:t>
      </w:r>
      <w:proofErr w:type="spellEnd"/>
      <w:r>
        <w:rPr>
          <w:rFonts w:ascii="Arial" w:hAnsi="Arial" w:cs="Arial"/>
          <w:szCs w:val="20"/>
          <w:lang w:eastAsia="zh-CN"/>
        </w:rPr>
        <w:t xml:space="preserve"> release or pause all or part of </w:t>
      </w:r>
      <w:proofErr w:type="spellStart"/>
      <w:r>
        <w:rPr>
          <w:rFonts w:ascii="Arial" w:hAnsi="Arial" w:cs="Arial"/>
          <w:szCs w:val="20"/>
          <w:lang w:eastAsia="zh-CN"/>
        </w:rPr>
        <w:t>QoE</w:t>
      </w:r>
      <w:proofErr w:type="spellEnd"/>
      <w:r>
        <w:rPr>
          <w:rFonts w:ascii="Arial" w:hAnsi="Arial" w:cs="Arial"/>
          <w:szCs w:val="20"/>
          <w:lang w:eastAsia="zh-CN"/>
        </w:rPr>
        <w:t xml:space="preserve"> configurations during RRC resume to </w:t>
      </w:r>
      <w:proofErr w:type="spellStart"/>
      <w:r>
        <w:rPr>
          <w:rFonts w:ascii="Arial" w:hAnsi="Arial" w:cs="Arial"/>
          <w:szCs w:val="20"/>
          <w:lang w:eastAsia="zh-CN"/>
        </w:rPr>
        <w:t>mitigrate</w:t>
      </w:r>
      <w:proofErr w:type="spellEnd"/>
      <w:r>
        <w:rPr>
          <w:rFonts w:ascii="Arial" w:hAnsi="Arial" w:cs="Arial"/>
          <w:szCs w:val="20"/>
          <w:lang w:eastAsia="zh-CN"/>
        </w:rPr>
        <w:t xml:space="preserve"> the overload situation.</w:t>
      </w:r>
    </w:p>
    <w:p w14:paraId="35CF184D" w14:textId="05DE4F01" w:rsidR="005E04B1" w:rsidRPr="00C670B6" w:rsidRDefault="005E04B1" w:rsidP="00C670B6">
      <w:pPr>
        <w:pStyle w:val="Proposal"/>
        <w:numPr>
          <w:ilvl w:val="0"/>
          <w:numId w:val="22"/>
        </w:numPr>
        <w:tabs>
          <w:tab w:val="left" w:pos="1701"/>
        </w:tabs>
        <w:overflowPunct/>
        <w:autoSpaceDE/>
        <w:autoSpaceDN/>
        <w:adjustRightInd/>
        <w:spacing w:before="120" w:beforeAutospacing="0" w:after="0"/>
        <w:ind w:left="1296" w:hanging="1296"/>
        <w:jc w:val="left"/>
        <w:rPr>
          <w:rFonts w:ascii="Arial" w:hAnsi="Arial" w:cs="Arial"/>
          <w:sz w:val="20"/>
          <w:szCs w:val="20"/>
        </w:rPr>
      </w:pPr>
      <w:bookmarkStart w:id="15" w:name="_Ref78815864"/>
      <w:r w:rsidRPr="00C670B6">
        <w:rPr>
          <w:rFonts w:ascii="Arial" w:hAnsi="Arial" w:cs="Arial"/>
          <w:sz w:val="20"/>
          <w:szCs w:val="20"/>
        </w:rPr>
        <w:t xml:space="preserve">The </w:t>
      </w:r>
      <w:proofErr w:type="spellStart"/>
      <w:r w:rsidRPr="00C670B6">
        <w:rPr>
          <w:rFonts w:ascii="Arial" w:hAnsi="Arial" w:cs="Arial"/>
          <w:sz w:val="20"/>
          <w:szCs w:val="20"/>
        </w:rPr>
        <w:t>gNB</w:t>
      </w:r>
      <w:proofErr w:type="spellEnd"/>
      <w:r w:rsidRPr="00C670B6">
        <w:rPr>
          <w:rFonts w:ascii="Arial" w:hAnsi="Arial" w:cs="Arial"/>
          <w:sz w:val="20"/>
          <w:szCs w:val="20"/>
        </w:rPr>
        <w:t xml:space="preserve"> supporting </w:t>
      </w:r>
      <w:proofErr w:type="spellStart"/>
      <w:r w:rsidRPr="00C670B6">
        <w:rPr>
          <w:rFonts w:ascii="Arial" w:hAnsi="Arial" w:cs="Arial"/>
          <w:sz w:val="20"/>
          <w:szCs w:val="20"/>
        </w:rPr>
        <w:t>QoE</w:t>
      </w:r>
      <w:proofErr w:type="spellEnd"/>
      <w:r w:rsidRPr="00C670B6">
        <w:rPr>
          <w:rFonts w:ascii="Arial" w:hAnsi="Arial" w:cs="Arial"/>
          <w:sz w:val="20"/>
          <w:szCs w:val="20"/>
        </w:rPr>
        <w:t xml:space="preserve"> can release or pause all or part of </w:t>
      </w:r>
      <w:proofErr w:type="spellStart"/>
      <w:r w:rsidRPr="00C670B6">
        <w:rPr>
          <w:rFonts w:ascii="Arial" w:hAnsi="Arial" w:cs="Arial"/>
          <w:sz w:val="20"/>
          <w:szCs w:val="20"/>
        </w:rPr>
        <w:t>QoE</w:t>
      </w:r>
      <w:proofErr w:type="spellEnd"/>
      <w:r w:rsidRPr="00C670B6">
        <w:rPr>
          <w:rFonts w:ascii="Arial" w:hAnsi="Arial" w:cs="Arial"/>
          <w:sz w:val="20"/>
          <w:szCs w:val="20"/>
        </w:rPr>
        <w:t xml:space="preserve"> </w:t>
      </w:r>
      <w:proofErr w:type="spellStart"/>
      <w:r w:rsidRPr="00C670B6">
        <w:rPr>
          <w:rFonts w:ascii="Arial" w:hAnsi="Arial" w:cs="Arial"/>
          <w:sz w:val="20"/>
          <w:szCs w:val="20"/>
        </w:rPr>
        <w:t>configuraions</w:t>
      </w:r>
      <w:proofErr w:type="spellEnd"/>
      <w:r w:rsidRPr="00C670B6">
        <w:rPr>
          <w:rFonts w:ascii="Arial" w:hAnsi="Arial" w:cs="Arial"/>
          <w:sz w:val="20"/>
          <w:szCs w:val="20"/>
        </w:rPr>
        <w:t xml:space="preserve"> during</w:t>
      </w:r>
      <w:bookmarkEnd w:id="15"/>
      <w:r w:rsidRPr="00C670B6">
        <w:rPr>
          <w:rFonts w:ascii="Arial" w:hAnsi="Arial" w:cs="Arial"/>
          <w:sz w:val="20"/>
          <w:szCs w:val="20"/>
        </w:rPr>
        <w:t xml:space="preserve"> </w:t>
      </w:r>
      <w:r w:rsidR="009D0BF0">
        <w:rPr>
          <w:rFonts w:ascii="Arial" w:hAnsi="Arial" w:cs="Arial"/>
          <w:sz w:val="20"/>
          <w:szCs w:val="20"/>
        </w:rPr>
        <w:t>RRC resume.</w:t>
      </w:r>
    </w:p>
    <w:p w14:paraId="222E3551" w14:textId="6E63FC8F" w:rsidR="00280CAC" w:rsidRDefault="00911ECB" w:rsidP="008D462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12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r w:rsidR="008E17C4">
        <w:rPr>
          <w:rFonts w:cs="Times New Roman"/>
          <w:b w:val="0"/>
          <w:bCs w:val="0"/>
          <w:kern w:val="0"/>
          <w:sz w:val="36"/>
          <w:szCs w:val="20"/>
          <w:lang w:val="fr-FR"/>
        </w:rPr>
        <w:t xml:space="preserve"> </w:t>
      </w:r>
      <w:bookmarkEnd w:id="4"/>
      <w:bookmarkEnd w:id="5"/>
    </w:p>
    <w:p w14:paraId="64F49120" w14:textId="77777777" w:rsidR="00DA77AF" w:rsidRPr="00DD137F" w:rsidRDefault="00DA77AF" w:rsidP="00DA77AF">
      <w:pPr>
        <w:pStyle w:val="Proposal"/>
        <w:numPr>
          <w:ilvl w:val="0"/>
          <w:numId w:val="23"/>
        </w:numPr>
        <w:tabs>
          <w:tab w:val="left" w:pos="1701"/>
        </w:tabs>
        <w:overflowPunct/>
        <w:autoSpaceDE/>
        <w:autoSpaceDN/>
        <w:adjustRightInd/>
        <w:spacing w:before="120" w:beforeAutospacing="0" w:after="200" w:line="276" w:lineRule="auto"/>
        <w:jc w:val="left"/>
        <w:rPr>
          <w:rFonts w:ascii="Arial" w:hAnsi="Arial" w:cs="Arial"/>
          <w:b/>
          <w:bCs/>
          <w:szCs w:val="20"/>
          <w:lang w:val="fr-FR"/>
        </w:rPr>
      </w:pPr>
      <w:proofErr w:type="spellStart"/>
      <w:r w:rsidRPr="00DD137F">
        <w:rPr>
          <w:rFonts w:ascii="Arial" w:hAnsi="Arial" w:cs="Arial"/>
          <w:sz w:val="20"/>
          <w:szCs w:val="20"/>
        </w:rPr>
        <w:t>gNB</w:t>
      </w:r>
      <w:proofErr w:type="spellEnd"/>
      <w:r w:rsidRPr="00DD137F">
        <w:rPr>
          <w:rFonts w:ascii="Arial" w:hAnsi="Arial" w:cs="Arial"/>
          <w:sz w:val="20"/>
          <w:szCs w:val="20"/>
        </w:rPr>
        <w:t xml:space="preserve"> can pause/resume all or parts of </w:t>
      </w:r>
      <w:proofErr w:type="spellStart"/>
      <w:r w:rsidRPr="00DD137F">
        <w:rPr>
          <w:rFonts w:ascii="Arial" w:hAnsi="Arial" w:cs="Arial"/>
          <w:sz w:val="20"/>
          <w:szCs w:val="20"/>
        </w:rPr>
        <w:t>QoE</w:t>
      </w:r>
      <w:proofErr w:type="spellEnd"/>
      <w:r w:rsidRPr="00DD137F">
        <w:rPr>
          <w:rFonts w:ascii="Arial" w:hAnsi="Arial" w:cs="Arial"/>
          <w:sz w:val="20"/>
          <w:szCs w:val="20"/>
        </w:rPr>
        <w:t xml:space="preserve"> measurement reporting in case of RAN overload.</w:t>
      </w:r>
    </w:p>
    <w:p w14:paraId="15706161" w14:textId="0799B177" w:rsidR="00DA77AF" w:rsidRDefault="00DA77AF" w:rsidP="00DA77AF">
      <w:pPr>
        <w:pStyle w:val="Proposal"/>
        <w:numPr>
          <w:ilvl w:val="0"/>
          <w:numId w:val="23"/>
        </w:numPr>
        <w:tabs>
          <w:tab w:val="left" w:pos="1701"/>
        </w:tabs>
        <w:overflowPunct/>
        <w:autoSpaceDE/>
        <w:autoSpaceDN/>
        <w:adjustRightInd/>
        <w:spacing w:before="120" w:beforeAutospacing="0" w:after="200" w:line="276" w:lineRule="auto"/>
        <w:ind w:left="1296" w:hanging="1296"/>
        <w:jc w:val="left"/>
        <w:rPr>
          <w:rFonts w:ascii="Arial" w:hAnsi="Arial" w:cs="Arial"/>
          <w:sz w:val="20"/>
          <w:szCs w:val="20"/>
        </w:rPr>
      </w:pPr>
      <w:r w:rsidRPr="00DD137F">
        <w:rPr>
          <w:rFonts w:ascii="Arial" w:hAnsi="Arial" w:cs="Arial"/>
          <w:sz w:val="20"/>
          <w:szCs w:val="20"/>
        </w:rPr>
        <w:t xml:space="preserve">Pause/resume indication is added in RRC message (e.g. RRC Reconfiguration message) to pause/resume all or parts </w:t>
      </w:r>
      <w:proofErr w:type="spellStart"/>
      <w:r w:rsidRPr="00DD137F">
        <w:rPr>
          <w:rFonts w:ascii="Arial" w:hAnsi="Arial" w:cs="Arial"/>
          <w:sz w:val="20"/>
          <w:szCs w:val="20"/>
        </w:rPr>
        <w:t>QoE</w:t>
      </w:r>
      <w:proofErr w:type="spellEnd"/>
      <w:r w:rsidRPr="00DD137F">
        <w:rPr>
          <w:rFonts w:ascii="Arial" w:hAnsi="Arial" w:cs="Arial"/>
          <w:sz w:val="20"/>
          <w:szCs w:val="20"/>
        </w:rPr>
        <w:t xml:space="preserve"> measurement reporting.</w:t>
      </w:r>
    </w:p>
    <w:p w14:paraId="532B772E" w14:textId="77777777" w:rsidR="00C65BD9" w:rsidRPr="00DD137F" w:rsidRDefault="00C65BD9" w:rsidP="00C65BD9">
      <w:pPr>
        <w:pStyle w:val="Proposal"/>
        <w:numPr>
          <w:ilvl w:val="0"/>
          <w:numId w:val="23"/>
        </w:numPr>
        <w:tabs>
          <w:tab w:val="left" w:pos="1701"/>
        </w:tabs>
        <w:overflowPunct/>
        <w:autoSpaceDE/>
        <w:autoSpaceDN/>
        <w:adjustRightInd/>
        <w:spacing w:before="120" w:beforeAutospacing="0" w:after="0"/>
        <w:jc w:val="left"/>
        <w:rPr>
          <w:rFonts w:ascii="Arial" w:hAnsi="Arial" w:cs="Arial"/>
          <w:sz w:val="20"/>
          <w:szCs w:val="20"/>
        </w:rPr>
      </w:pPr>
      <w:r w:rsidRPr="00DD137F">
        <w:rPr>
          <w:rFonts w:ascii="Arial" w:hAnsi="Arial" w:cs="Arial"/>
          <w:sz w:val="20"/>
          <w:szCs w:val="20"/>
        </w:rPr>
        <w:t>RAN2 is proposed to discuss the following three scenarios for Inactive state.</w:t>
      </w:r>
    </w:p>
    <w:p w14:paraId="4587F01C" w14:textId="77777777" w:rsidR="00C65BD9" w:rsidRPr="002F2ED5" w:rsidRDefault="00C65BD9" w:rsidP="00C65BD9">
      <w:pPr>
        <w:pStyle w:val="BodyText"/>
        <w:spacing w:before="120"/>
        <w:ind w:left="576" w:firstLine="720"/>
        <w:rPr>
          <w:rFonts w:ascii="Arial" w:hAnsi="Arial" w:cs="Arial"/>
          <w:szCs w:val="20"/>
          <w:lang w:val="fr-FR" w:eastAsia="zh-CN"/>
        </w:rPr>
      </w:pPr>
      <w:r w:rsidRPr="00326CB0">
        <w:rPr>
          <w:rFonts w:ascii="Arial" w:hAnsi="Arial" w:cs="Arial"/>
          <w:b/>
          <w:bCs/>
          <w:szCs w:val="20"/>
          <w:lang w:val="fr-FR" w:eastAsia="zh-CN"/>
        </w:rPr>
        <w:t xml:space="preserve">Scenario </w:t>
      </w:r>
      <w:proofErr w:type="gramStart"/>
      <w:r w:rsidRPr="00326CB0">
        <w:rPr>
          <w:rFonts w:ascii="Arial" w:hAnsi="Arial" w:cs="Arial"/>
          <w:b/>
          <w:bCs/>
          <w:szCs w:val="20"/>
          <w:lang w:val="fr-FR" w:eastAsia="zh-CN"/>
        </w:rPr>
        <w:t>1:</w:t>
      </w:r>
      <w:proofErr w:type="gramEnd"/>
      <w:r w:rsidRPr="002F2ED5">
        <w:rPr>
          <w:rFonts w:ascii="Arial" w:hAnsi="Arial" w:cs="Arial"/>
          <w:szCs w:val="20"/>
          <w:lang w:val="fr-FR" w:eastAsia="zh-CN"/>
        </w:rPr>
        <w:t xml:space="preserve"> UE </w:t>
      </w:r>
      <w:proofErr w:type="spellStart"/>
      <w:r w:rsidRPr="002F2ED5">
        <w:rPr>
          <w:rFonts w:ascii="Arial" w:hAnsi="Arial" w:cs="Arial"/>
          <w:szCs w:val="20"/>
          <w:lang w:val="fr-FR" w:eastAsia="zh-CN"/>
        </w:rPr>
        <w:t>resumes</w:t>
      </w:r>
      <w:proofErr w:type="spellEnd"/>
      <w:r w:rsidRPr="002F2ED5">
        <w:rPr>
          <w:rFonts w:ascii="Arial" w:hAnsi="Arial" w:cs="Arial"/>
          <w:szCs w:val="20"/>
          <w:lang w:val="fr-FR" w:eastAsia="zh-CN"/>
        </w:rPr>
        <w:t xml:space="preserve"> RRC in a </w:t>
      </w:r>
      <w:proofErr w:type="spellStart"/>
      <w:r w:rsidRPr="002F2ED5">
        <w:rPr>
          <w:rFonts w:ascii="Arial" w:hAnsi="Arial" w:cs="Arial"/>
          <w:szCs w:val="20"/>
          <w:lang w:val="fr-FR" w:eastAsia="zh-CN"/>
        </w:rPr>
        <w:t>gNB</w:t>
      </w:r>
      <w:proofErr w:type="spellEnd"/>
      <w:r w:rsidRPr="002F2ED5">
        <w:rPr>
          <w:rFonts w:ascii="Arial" w:hAnsi="Arial" w:cs="Arial"/>
          <w:szCs w:val="20"/>
          <w:lang w:val="fr-FR" w:eastAsia="zh-CN"/>
        </w:rPr>
        <w:t xml:space="preserve"> </w:t>
      </w:r>
      <w:proofErr w:type="spellStart"/>
      <w:r>
        <w:rPr>
          <w:rFonts w:ascii="Arial" w:hAnsi="Arial" w:cs="Arial"/>
          <w:szCs w:val="20"/>
          <w:lang w:val="fr-FR" w:eastAsia="zh-CN"/>
        </w:rPr>
        <w:t>with</w:t>
      </w:r>
      <w:proofErr w:type="spellEnd"/>
      <w:r>
        <w:rPr>
          <w:rFonts w:ascii="Arial" w:hAnsi="Arial" w:cs="Arial"/>
          <w:szCs w:val="20"/>
          <w:lang w:val="fr-FR" w:eastAsia="zh-CN"/>
        </w:rPr>
        <w:t xml:space="preserve"> or </w:t>
      </w:r>
      <w:proofErr w:type="spellStart"/>
      <w:r>
        <w:rPr>
          <w:rFonts w:ascii="Arial" w:hAnsi="Arial" w:cs="Arial"/>
          <w:szCs w:val="20"/>
          <w:lang w:val="fr-FR" w:eastAsia="zh-CN"/>
        </w:rPr>
        <w:t>without</w:t>
      </w:r>
      <w:proofErr w:type="spellEnd"/>
      <w:r>
        <w:rPr>
          <w:rFonts w:ascii="Arial" w:hAnsi="Arial" w:cs="Arial"/>
          <w:szCs w:val="20"/>
          <w:lang w:val="fr-FR" w:eastAsia="zh-CN"/>
        </w:rPr>
        <w:t xml:space="preserve"> QoE </w:t>
      </w:r>
      <w:proofErr w:type="spellStart"/>
      <w:r>
        <w:rPr>
          <w:rFonts w:ascii="Arial" w:hAnsi="Arial" w:cs="Arial"/>
          <w:szCs w:val="20"/>
          <w:lang w:val="fr-FR" w:eastAsia="zh-CN"/>
        </w:rPr>
        <w:t>capability</w:t>
      </w:r>
      <w:proofErr w:type="spellEnd"/>
      <w:r>
        <w:rPr>
          <w:rFonts w:ascii="Arial" w:hAnsi="Arial" w:cs="Arial"/>
          <w:szCs w:val="20"/>
          <w:lang w:val="fr-FR" w:eastAsia="zh-CN"/>
        </w:rPr>
        <w:t>.</w:t>
      </w:r>
    </w:p>
    <w:p w14:paraId="0B133831" w14:textId="77777777" w:rsidR="00C65BD9" w:rsidRPr="002F2ED5" w:rsidRDefault="00C65BD9" w:rsidP="00C65BD9">
      <w:pPr>
        <w:pStyle w:val="BodyText"/>
        <w:spacing w:before="120"/>
        <w:ind w:left="576" w:firstLine="720"/>
        <w:rPr>
          <w:rFonts w:ascii="Arial" w:hAnsi="Arial" w:cs="Arial"/>
          <w:szCs w:val="20"/>
          <w:lang w:val="fr-FR" w:eastAsia="zh-CN"/>
        </w:rPr>
      </w:pPr>
      <w:r w:rsidRPr="00326CB0">
        <w:rPr>
          <w:rFonts w:ascii="Arial" w:hAnsi="Arial" w:cs="Arial"/>
          <w:b/>
          <w:bCs/>
          <w:szCs w:val="20"/>
          <w:lang w:val="fr-FR" w:eastAsia="zh-CN"/>
        </w:rPr>
        <w:t xml:space="preserve">Scenario </w:t>
      </w:r>
      <w:proofErr w:type="gramStart"/>
      <w:r w:rsidRPr="00326CB0">
        <w:rPr>
          <w:rFonts w:ascii="Arial" w:hAnsi="Arial" w:cs="Arial"/>
          <w:b/>
          <w:bCs/>
          <w:szCs w:val="20"/>
          <w:lang w:val="fr-FR" w:eastAsia="zh-CN"/>
        </w:rPr>
        <w:t>2:</w:t>
      </w:r>
      <w:proofErr w:type="gramEnd"/>
      <w:r w:rsidRPr="002F2ED5">
        <w:rPr>
          <w:rFonts w:ascii="Arial" w:hAnsi="Arial" w:cs="Arial"/>
          <w:szCs w:val="20"/>
          <w:lang w:val="fr-FR" w:eastAsia="zh-CN"/>
        </w:rPr>
        <w:t xml:space="preserve"> UE </w:t>
      </w:r>
      <w:proofErr w:type="spellStart"/>
      <w:r w:rsidRPr="002F2ED5">
        <w:rPr>
          <w:rFonts w:ascii="Arial" w:hAnsi="Arial" w:cs="Arial"/>
          <w:szCs w:val="20"/>
          <w:lang w:val="fr-FR" w:eastAsia="zh-CN"/>
        </w:rPr>
        <w:t>reusmes</w:t>
      </w:r>
      <w:proofErr w:type="spellEnd"/>
      <w:r w:rsidRPr="002F2ED5">
        <w:rPr>
          <w:rFonts w:ascii="Arial" w:hAnsi="Arial" w:cs="Arial"/>
          <w:szCs w:val="20"/>
          <w:lang w:val="fr-FR" w:eastAsia="zh-CN"/>
        </w:rPr>
        <w:t xml:space="preserve"> RRC in a </w:t>
      </w:r>
      <w:proofErr w:type="spellStart"/>
      <w:r w:rsidRPr="002F2ED5">
        <w:rPr>
          <w:rFonts w:ascii="Arial" w:hAnsi="Arial" w:cs="Arial"/>
          <w:szCs w:val="20"/>
          <w:lang w:val="fr-FR" w:eastAsia="zh-CN"/>
        </w:rPr>
        <w:t>gNB</w:t>
      </w:r>
      <w:proofErr w:type="spellEnd"/>
      <w:r w:rsidRPr="002F2ED5">
        <w:rPr>
          <w:rFonts w:ascii="Arial" w:hAnsi="Arial" w:cs="Arial"/>
          <w:szCs w:val="20"/>
          <w:lang w:val="fr-FR" w:eastAsia="zh-CN"/>
        </w:rPr>
        <w:t xml:space="preserve"> in </w:t>
      </w:r>
      <w:r>
        <w:rPr>
          <w:rFonts w:ascii="Arial" w:hAnsi="Arial" w:cs="Arial"/>
          <w:szCs w:val="20"/>
          <w:lang w:val="fr-FR" w:eastAsia="zh-CN"/>
        </w:rPr>
        <w:t>situation</w:t>
      </w:r>
      <w:r w:rsidRPr="002F2ED5">
        <w:rPr>
          <w:rFonts w:ascii="Arial" w:hAnsi="Arial" w:cs="Arial"/>
          <w:szCs w:val="20"/>
          <w:lang w:val="fr-FR" w:eastAsia="zh-CN"/>
        </w:rPr>
        <w:t xml:space="preserve"> of </w:t>
      </w:r>
      <w:proofErr w:type="spellStart"/>
      <w:r w:rsidRPr="002F2ED5">
        <w:rPr>
          <w:rFonts w:ascii="Arial" w:hAnsi="Arial" w:cs="Arial"/>
          <w:szCs w:val="20"/>
          <w:lang w:val="fr-FR" w:eastAsia="zh-CN"/>
        </w:rPr>
        <w:t>overload</w:t>
      </w:r>
      <w:proofErr w:type="spellEnd"/>
      <w:r w:rsidRPr="002F2ED5">
        <w:rPr>
          <w:rFonts w:ascii="Arial" w:hAnsi="Arial" w:cs="Arial"/>
          <w:szCs w:val="20"/>
          <w:lang w:val="fr-FR" w:eastAsia="zh-CN"/>
        </w:rPr>
        <w:t>.</w:t>
      </w:r>
    </w:p>
    <w:p w14:paraId="325E5927" w14:textId="77777777" w:rsidR="00C65BD9" w:rsidRDefault="00C65BD9" w:rsidP="00C65BD9">
      <w:pPr>
        <w:pStyle w:val="Proposal"/>
        <w:numPr>
          <w:ilvl w:val="0"/>
          <w:numId w:val="23"/>
        </w:numPr>
        <w:tabs>
          <w:tab w:val="left" w:pos="1701"/>
        </w:tabs>
        <w:overflowPunct/>
        <w:autoSpaceDE/>
        <w:autoSpaceDN/>
        <w:adjustRightInd/>
        <w:spacing w:before="120" w:beforeAutospacing="0" w:after="0"/>
        <w:jc w:val="left"/>
        <w:rPr>
          <w:rFonts w:ascii="Arial" w:hAnsi="Arial" w:cs="Arial"/>
          <w:sz w:val="20"/>
          <w:szCs w:val="20"/>
        </w:rPr>
      </w:pPr>
      <w:r w:rsidRPr="00DD137F">
        <w:rPr>
          <w:rFonts w:ascii="Arial" w:hAnsi="Arial" w:cs="Arial"/>
          <w:sz w:val="20"/>
          <w:szCs w:val="20"/>
        </w:rPr>
        <w:t xml:space="preserve">When UE resumes RRC connection in a </w:t>
      </w:r>
      <w:proofErr w:type="spellStart"/>
      <w:r w:rsidRPr="00DD137F">
        <w:rPr>
          <w:rFonts w:ascii="Arial" w:hAnsi="Arial" w:cs="Arial"/>
          <w:sz w:val="20"/>
          <w:szCs w:val="20"/>
        </w:rPr>
        <w:t>gNB</w:t>
      </w:r>
      <w:proofErr w:type="spellEnd"/>
      <w:r w:rsidRPr="00DD137F">
        <w:rPr>
          <w:rFonts w:ascii="Arial" w:hAnsi="Arial" w:cs="Arial"/>
          <w:sz w:val="20"/>
          <w:szCs w:val="20"/>
        </w:rPr>
        <w:t xml:space="preserve"> not supporting </w:t>
      </w:r>
      <w:proofErr w:type="spellStart"/>
      <w:r w:rsidRPr="00DD137F">
        <w:rPr>
          <w:rFonts w:ascii="Arial" w:hAnsi="Arial" w:cs="Arial"/>
          <w:sz w:val="20"/>
          <w:szCs w:val="20"/>
        </w:rPr>
        <w:t>QoE</w:t>
      </w:r>
      <w:proofErr w:type="spellEnd"/>
      <w:r w:rsidRPr="00DD137F">
        <w:rPr>
          <w:rFonts w:ascii="Arial" w:hAnsi="Arial" w:cs="Arial"/>
          <w:sz w:val="20"/>
          <w:szCs w:val="20"/>
        </w:rPr>
        <w:t xml:space="preserve">, UE restores </w:t>
      </w:r>
      <w:proofErr w:type="spellStart"/>
      <w:r w:rsidRPr="00DD137F">
        <w:rPr>
          <w:rFonts w:ascii="Arial" w:hAnsi="Arial" w:cs="Arial"/>
          <w:sz w:val="20"/>
          <w:szCs w:val="20"/>
        </w:rPr>
        <w:t>QoE</w:t>
      </w:r>
      <w:proofErr w:type="spellEnd"/>
      <w:r w:rsidRPr="00DD137F">
        <w:rPr>
          <w:rFonts w:ascii="Arial" w:hAnsi="Arial" w:cs="Arial"/>
          <w:sz w:val="20"/>
          <w:szCs w:val="20"/>
        </w:rPr>
        <w:t xml:space="preserve"> </w:t>
      </w:r>
      <w:proofErr w:type="spellStart"/>
      <w:r w:rsidRPr="00DD137F">
        <w:rPr>
          <w:rFonts w:ascii="Arial" w:hAnsi="Arial" w:cs="Arial"/>
          <w:sz w:val="20"/>
          <w:szCs w:val="20"/>
        </w:rPr>
        <w:t>contex</w:t>
      </w:r>
      <w:proofErr w:type="spellEnd"/>
      <w:r w:rsidRPr="00DD137F">
        <w:rPr>
          <w:rFonts w:ascii="Arial" w:hAnsi="Arial" w:cs="Arial"/>
          <w:sz w:val="20"/>
          <w:szCs w:val="20"/>
        </w:rPr>
        <w:t xml:space="preserve"> and performs </w:t>
      </w:r>
      <w:proofErr w:type="spellStart"/>
      <w:r w:rsidRPr="00DD137F">
        <w:rPr>
          <w:rFonts w:ascii="Arial" w:hAnsi="Arial" w:cs="Arial"/>
          <w:sz w:val="20"/>
          <w:szCs w:val="20"/>
        </w:rPr>
        <w:t>QoE</w:t>
      </w:r>
      <w:proofErr w:type="spellEnd"/>
      <w:r w:rsidRPr="00DD137F">
        <w:rPr>
          <w:rFonts w:ascii="Arial" w:hAnsi="Arial" w:cs="Arial"/>
          <w:sz w:val="20"/>
          <w:szCs w:val="20"/>
        </w:rPr>
        <w:t xml:space="preserve"> measurements but pausing </w:t>
      </w:r>
      <w:proofErr w:type="spellStart"/>
      <w:r w:rsidRPr="00DD137F">
        <w:rPr>
          <w:rFonts w:ascii="Arial" w:hAnsi="Arial" w:cs="Arial"/>
          <w:sz w:val="20"/>
          <w:szCs w:val="20"/>
        </w:rPr>
        <w:t>QoE</w:t>
      </w:r>
      <w:proofErr w:type="spellEnd"/>
      <w:r w:rsidRPr="00DD137F">
        <w:rPr>
          <w:rFonts w:ascii="Arial" w:hAnsi="Arial" w:cs="Arial"/>
          <w:sz w:val="20"/>
          <w:szCs w:val="20"/>
        </w:rPr>
        <w:t xml:space="preserve"> reporting.</w:t>
      </w:r>
    </w:p>
    <w:p w14:paraId="434F144C" w14:textId="77777777" w:rsidR="00C65BD9" w:rsidRPr="00DD137F" w:rsidRDefault="00C65BD9" w:rsidP="00C65BD9">
      <w:pPr>
        <w:pStyle w:val="Proposal"/>
        <w:numPr>
          <w:ilvl w:val="0"/>
          <w:numId w:val="23"/>
        </w:numPr>
        <w:tabs>
          <w:tab w:val="left" w:pos="1701"/>
        </w:tabs>
        <w:overflowPunct/>
        <w:autoSpaceDE/>
        <w:autoSpaceDN/>
        <w:adjustRightInd/>
        <w:spacing w:before="120" w:beforeAutospacing="0" w:after="0"/>
        <w:jc w:val="left"/>
        <w:rPr>
          <w:rFonts w:ascii="Arial" w:hAnsi="Arial" w:cs="Arial"/>
          <w:sz w:val="20"/>
          <w:szCs w:val="20"/>
        </w:rPr>
      </w:pPr>
      <w:r w:rsidRPr="00DD137F">
        <w:rPr>
          <w:rFonts w:ascii="Arial" w:hAnsi="Arial" w:cs="Arial"/>
          <w:sz w:val="20"/>
          <w:szCs w:val="20"/>
        </w:rPr>
        <w:t xml:space="preserve">When UE resumes RRC connection in a </w:t>
      </w:r>
      <w:proofErr w:type="spellStart"/>
      <w:r w:rsidRPr="00DD137F">
        <w:rPr>
          <w:rFonts w:ascii="Arial" w:hAnsi="Arial" w:cs="Arial"/>
          <w:sz w:val="20"/>
          <w:szCs w:val="20"/>
        </w:rPr>
        <w:t>gNB</w:t>
      </w:r>
      <w:proofErr w:type="spellEnd"/>
      <w:r w:rsidRPr="00DD137F">
        <w:rPr>
          <w:rFonts w:ascii="Arial" w:hAnsi="Arial" w:cs="Arial"/>
          <w:sz w:val="20"/>
          <w:szCs w:val="20"/>
        </w:rPr>
        <w:t xml:space="preserve"> supporting </w:t>
      </w:r>
      <w:proofErr w:type="spellStart"/>
      <w:r w:rsidRPr="00DD137F">
        <w:rPr>
          <w:rFonts w:ascii="Arial" w:hAnsi="Arial" w:cs="Arial"/>
          <w:sz w:val="20"/>
          <w:szCs w:val="20"/>
        </w:rPr>
        <w:t>QoE</w:t>
      </w:r>
      <w:proofErr w:type="spellEnd"/>
      <w:r w:rsidRPr="00DD137F">
        <w:rPr>
          <w:rFonts w:ascii="Arial" w:hAnsi="Arial" w:cs="Arial"/>
          <w:sz w:val="20"/>
          <w:szCs w:val="20"/>
        </w:rPr>
        <w:t xml:space="preserve">, UE restores </w:t>
      </w:r>
      <w:proofErr w:type="spellStart"/>
      <w:r w:rsidRPr="00DD137F">
        <w:rPr>
          <w:rFonts w:ascii="Arial" w:hAnsi="Arial" w:cs="Arial"/>
          <w:sz w:val="20"/>
          <w:szCs w:val="20"/>
        </w:rPr>
        <w:t>QoE</w:t>
      </w:r>
      <w:proofErr w:type="spellEnd"/>
      <w:r w:rsidRPr="00DD137F">
        <w:rPr>
          <w:rFonts w:ascii="Arial" w:hAnsi="Arial" w:cs="Arial"/>
          <w:sz w:val="20"/>
          <w:szCs w:val="20"/>
        </w:rPr>
        <w:t xml:space="preserve"> reporting </w:t>
      </w:r>
      <w:r>
        <w:rPr>
          <w:rFonts w:ascii="Arial" w:hAnsi="Arial" w:cs="Arial"/>
          <w:sz w:val="20"/>
          <w:szCs w:val="20"/>
        </w:rPr>
        <w:t>only after receiving</w:t>
      </w:r>
      <w:r w:rsidRPr="00DD137F">
        <w:rPr>
          <w:rFonts w:ascii="Arial" w:hAnsi="Arial" w:cs="Arial"/>
          <w:sz w:val="20"/>
          <w:szCs w:val="20"/>
        </w:rPr>
        <w:t xml:space="preserve"> explicit indication in </w:t>
      </w:r>
      <w:proofErr w:type="spellStart"/>
      <w:r w:rsidRPr="00DD137F">
        <w:rPr>
          <w:rFonts w:ascii="Arial" w:hAnsi="Arial" w:cs="Arial"/>
          <w:i/>
          <w:iCs/>
          <w:sz w:val="20"/>
          <w:szCs w:val="20"/>
        </w:rPr>
        <w:t>RRCResume</w:t>
      </w:r>
      <w:proofErr w:type="spellEnd"/>
      <w:r w:rsidRPr="00DD137F">
        <w:rPr>
          <w:rFonts w:ascii="Arial" w:hAnsi="Arial" w:cs="Arial"/>
          <w:sz w:val="20"/>
          <w:szCs w:val="20"/>
        </w:rPr>
        <w:t xml:space="preserve"> message. It is FFS for explicit indication information.</w:t>
      </w:r>
    </w:p>
    <w:p w14:paraId="4BCA7443" w14:textId="77777777" w:rsidR="00C65BD9" w:rsidRPr="00DD137F" w:rsidRDefault="00C65BD9" w:rsidP="00C65BD9">
      <w:pPr>
        <w:pStyle w:val="Proposal"/>
        <w:numPr>
          <w:ilvl w:val="0"/>
          <w:numId w:val="23"/>
        </w:numPr>
        <w:tabs>
          <w:tab w:val="left" w:pos="1701"/>
        </w:tabs>
        <w:overflowPunct/>
        <w:autoSpaceDE/>
        <w:autoSpaceDN/>
        <w:adjustRightInd/>
        <w:spacing w:before="120" w:beforeAutospacing="0" w:after="0"/>
        <w:jc w:val="left"/>
        <w:rPr>
          <w:rFonts w:ascii="Arial" w:hAnsi="Arial" w:cs="Arial"/>
          <w:sz w:val="20"/>
          <w:szCs w:val="20"/>
        </w:rPr>
      </w:pPr>
      <w:r w:rsidRPr="00DD137F">
        <w:rPr>
          <w:rFonts w:ascii="Arial" w:hAnsi="Arial" w:cs="Arial"/>
          <w:sz w:val="20"/>
          <w:szCs w:val="20"/>
        </w:rPr>
        <w:t xml:space="preserve">UE should treat the </w:t>
      </w:r>
      <w:proofErr w:type="spellStart"/>
      <w:r w:rsidRPr="00DD137F">
        <w:rPr>
          <w:rFonts w:ascii="Arial" w:hAnsi="Arial" w:cs="Arial"/>
          <w:sz w:val="20"/>
          <w:szCs w:val="20"/>
        </w:rPr>
        <w:t>gNB</w:t>
      </w:r>
      <w:proofErr w:type="spellEnd"/>
      <w:r w:rsidRPr="00DD137F">
        <w:rPr>
          <w:rFonts w:ascii="Arial" w:hAnsi="Arial" w:cs="Arial"/>
          <w:sz w:val="20"/>
          <w:szCs w:val="20"/>
        </w:rPr>
        <w:t xml:space="preserve"> as not supporting </w:t>
      </w:r>
      <w:proofErr w:type="spellStart"/>
      <w:r w:rsidRPr="00DD137F">
        <w:rPr>
          <w:rFonts w:ascii="Arial" w:hAnsi="Arial" w:cs="Arial"/>
          <w:sz w:val="20"/>
          <w:szCs w:val="20"/>
        </w:rPr>
        <w:t>QoE</w:t>
      </w:r>
      <w:proofErr w:type="spellEnd"/>
      <w:r w:rsidRPr="00DD137F">
        <w:rPr>
          <w:rFonts w:ascii="Arial" w:hAnsi="Arial" w:cs="Arial"/>
          <w:sz w:val="20"/>
          <w:szCs w:val="20"/>
        </w:rPr>
        <w:t xml:space="preserve"> if receiving legacy </w:t>
      </w:r>
      <w:proofErr w:type="spellStart"/>
      <w:r w:rsidRPr="006D0533">
        <w:rPr>
          <w:rFonts w:ascii="Arial" w:hAnsi="Arial" w:cs="Arial"/>
          <w:i/>
          <w:sz w:val="20"/>
          <w:szCs w:val="20"/>
        </w:rPr>
        <w:t>RRCResume</w:t>
      </w:r>
      <w:proofErr w:type="spellEnd"/>
      <w:r w:rsidRPr="006D0533">
        <w:rPr>
          <w:rFonts w:ascii="Arial" w:hAnsi="Arial" w:cs="Arial"/>
          <w:i/>
          <w:sz w:val="20"/>
          <w:szCs w:val="20"/>
        </w:rPr>
        <w:t xml:space="preserve"> </w:t>
      </w:r>
      <w:r w:rsidRPr="00DD137F">
        <w:rPr>
          <w:rFonts w:ascii="Arial" w:hAnsi="Arial" w:cs="Arial"/>
          <w:sz w:val="20"/>
          <w:szCs w:val="20"/>
        </w:rPr>
        <w:t>message.</w:t>
      </w:r>
    </w:p>
    <w:p w14:paraId="5CCA4A69" w14:textId="77777777" w:rsidR="00C65BD9" w:rsidRPr="00C670B6" w:rsidRDefault="00C65BD9" w:rsidP="00C65BD9">
      <w:pPr>
        <w:pStyle w:val="Proposal"/>
        <w:numPr>
          <w:ilvl w:val="0"/>
          <w:numId w:val="23"/>
        </w:numPr>
        <w:tabs>
          <w:tab w:val="left" w:pos="1701"/>
        </w:tabs>
        <w:overflowPunct/>
        <w:autoSpaceDE/>
        <w:autoSpaceDN/>
        <w:adjustRightInd/>
        <w:spacing w:before="120" w:beforeAutospacing="0" w:after="0"/>
        <w:jc w:val="left"/>
        <w:rPr>
          <w:rFonts w:ascii="Arial" w:hAnsi="Arial" w:cs="Arial"/>
          <w:sz w:val="20"/>
          <w:szCs w:val="20"/>
        </w:rPr>
      </w:pPr>
      <w:r w:rsidRPr="00C670B6">
        <w:rPr>
          <w:rFonts w:ascii="Arial" w:hAnsi="Arial" w:cs="Arial"/>
          <w:sz w:val="20"/>
          <w:szCs w:val="20"/>
        </w:rPr>
        <w:t xml:space="preserve">The </w:t>
      </w:r>
      <w:proofErr w:type="spellStart"/>
      <w:r w:rsidRPr="00C670B6">
        <w:rPr>
          <w:rFonts w:ascii="Arial" w:hAnsi="Arial" w:cs="Arial"/>
          <w:sz w:val="20"/>
          <w:szCs w:val="20"/>
        </w:rPr>
        <w:t>gNB</w:t>
      </w:r>
      <w:proofErr w:type="spellEnd"/>
      <w:r w:rsidRPr="00C670B6">
        <w:rPr>
          <w:rFonts w:ascii="Arial" w:hAnsi="Arial" w:cs="Arial"/>
          <w:sz w:val="20"/>
          <w:szCs w:val="20"/>
        </w:rPr>
        <w:t xml:space="preserve"> supporting </w:t>
      </w:r>
      <w:proofErr w:type="spellStart"/>
      <w:r w:rsidRPr="00C670B6">
        <w:rPr>
          <w:rFonts w:ascii="Arial" w:hAnsi="Arial" w:cs="Arial"/>
          <w:sz w:val="20"/>
          <w:szCs w:val="20"/>
        </w:rPr>
        <w:t>QoE</w:t>
      </w:r>
      <w:proofErr w:type="spellEnd"/>
      <w:r w:rsidRPr="00C670B6">
        <w:rPr>
          <w:rFonts w:ascii="Arial" w:hAnsi="Arial" w:cs="Arial"/>
          <w:sz w:val="20"/>
          <w:szCs w:val="20"/>
        </w:rPr>
        <w:t xml:space="preserve"> can release or pause all or part of </w:t>
      </w:r>
      <w:proofErr w:type="spellStart"/>
      <w:r w:rsidRPr="00C670B6">
        <w:rPr>
          <w:rFonts w:ascii="Arial" w:hAnsi="Arial" w:cs="Arial"/>
          <w:sz w:val="20"/>
          <w:szCs w:val="20"/>
        </w:rPr>
        <w:t>QoE</w:t>
      </w:r>
      <w:proofErr w:type="spellEnd"/>
      <w:r w:rsidRPr="00C670B6">
        <w:rPr>
          <w:rFonts w:ascii="Arial" w:hAnsi="Arial" w:cs="Arial"/>
          <w:sz w:val="20"/>
          <w:szCs w:val="20"/>
        </w:rPr>
        <w:t xml:space="preserve"> </w:t>
      </w:r>
      <w:proofErr w:type="spellStart"/>
      <w:r w:rsidRPr="00C670B6">
        <w:rPr>
          <w:rFonts w:ascii="Arial" w:hAnsi="Arial" w:cs="Arial"/>
          <w:sz w:val="20"/>
          <w:szCs w:val="20"/>
        </w:rPr>
        <w:t>configuraions</w:t>
      </w:r>
      <w:proofErr w:type="spellEnd"/>
      <w:r w:rsidRPr="00C670B6">
        <w:rPr>
          <w:rFonts w:ascii="Arial" w:hAnsi="Arial" w:cs="Arial"/>
          <w:sz w:val="20"/>
          <w:szCs w:val="20"/>
        </w:rPr>
        <w:t xml:space="preserve"> during </w:t>
      </w:r>
      <w:r>
        <w:rPr>
          <w:rFonts w:ascii="Arial" w:hAnsi="Arial" w:cs="Arial"/>
          <w:sz w:val="20"/>
          <w:szCs w:val="20"/>
        </w:rPr>
        <w:t>RRC resume.</w:t>
      </w:r>
    </w:p>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7D54A9D1" w14:textId="6761F85F" w:rsidR="00EE342A" w:rsidRDefault="00EE342A" w:rsidP="00EE342A">
      <w:pPr>
        <w:rPr>
          <w:rFonts w:ascii="Arial" w:eastAsia="SimSun" w:hAnsi="Arial" w:cs="Arial"/>
          <w:szCs w:val="20"/>
          <w:lang w:val="en-GB" w:eastAsia="zh-CN"/>
        </w:rPr>
      </w:pPr>
      <w:r>
        <w:rPr>
          <w:rFonts w:ascii="Arial" w:eastAsia="SimSun" w:hAnsi="Arial" w:cs="Arial"/>
          <w:szCs w:val="20"/>
          <w:lang w:val="en-GB" w:eastAsia="zh-CN"/>
        </w:rPr>
        <w:t xml:space="preserve">[1]    </w:t>
      </w:r>
      <w:r w:rsidRPr="00EE342A">
        <w:rPr>
          <w:rFonts w:ascii="Arial" w:eastAsia="SimSun" w:hAnsi="Arial" w:cs="Arial"/>
          <w:szCs w:val="20"/>
          <w:lang w:val="en-GB" w:eastAsia="zh-CN"/>
        </w:rPr>
        <w:t>RP-193256</w:t>
      </w:r>
      <w:r>
        <w:rPr>
          <w:rFonts w:ascii="Arial" w:eastAsia="SimSun" w:hAnsi="Arial" w:cs="Arial"/>
          <w:szCs w:val="20"/>
          <w:lang w:val="en-GB" w:eastAsia="zh-CN"/>
        </w:rPr>
        <w:t>:</w:t>
      </w:r>
      <w:r w:rsidRPr="00EE342A">
        <w:rPr>
          <w:rFonts w:ascii="Arial" w:eastAsia="SimSun" w:hAnsi="Arial" w:cs="Arial"/>
          <w:szCs w:val="20"/>
          <w:lang w:val="en-GB" w:eastAsia="zh-CN"/>
        </w:rPr>
        <w:t xml:space="preserve"> “New SID: Study on NR </w:t>
      </w:r>
      <w:proofErr w:type="spellStart"/>
      <w:r w:rsidRPr="00EE342A">
        <w:rPr>
          <w:rFonts w:ascii="Arial" w:eastAsia="SimSun" w:hAnsi="Arial" w:cs="Arial"/>
          <w:szCs w:val="20"/>
          <w:lang w:val="en-GB" w:eastAsia="zh-CN"/>
        </w:rPr>
        <w:t>QoE</w:t>
      </w:r>
      <w:proofErr w:type="spellEnd"/>
      <w:r w:rsidRPr="00EE342A">
        <w:rPr>
          <w:rFonts w:ascii="Arial" w:eastAsia="SimSun" w:hAnsi="Arial" w:cs="Arial"/>
          <w:szCs w:val="20"/>
          <w:lang w:val="en-GB" w:eastAsia="zh-CN"/>
        </w:rPr>
        <w:t xml:space="preserve"> management and optimizations for diverse services”</w:t>
      </w:r>
    </w:p>
    <w:p w14:paraId="46735F04" w14:textId="582A45D0" w:rsidR="00CC65A9" w:rsidRPr="00B1089D" w:rsidRDefault="006D0533" w:rsidP="001D2825">
      <w:pPr>
        <w:pStyle w:val="Caption"/>
        <w:jc w:val="both"/>
        <w:rPr>
          <w:rFonts w:eastAsia="SimSun"/>
          <w:szCs w:val="24"/>
          <w:lang w:eastAsia="zh-CN"/>
        </w:rPr>
      </w:pPr>
      <w:r>
        <w:rPr>
          <w:rFonts w:ascii="Arial" w:eastAsia="SimSun" w:hAnsi="Arial" w:cs="Arial"/>
          <w:lang w:eastAsia="zh-CN"/>
        </w:rPr>
        <w:t xml:space="preserve">[1]    </w:t>
      </w:r>
      <w:r>
        <w:rPr>
          <w:rFonts w:ascii="Arial" w:eastAsia="SimSun" w:hAnsi="Arial" w:cs="Arial" w:hint="eastAsia"/>
          <w:lang w:eastAsia="zh-CN"/>
        </w:rPr>
        <w:t>RAN2</w:t>
      </w:r>
      <w:r>
        <w:rPr>
          <w:rFonts w:ascii="Arial" w:eastAsia="SimSun" w:hAnsi="Arial" w:cs="Arial"/>
          <w:lang w:eastAsia="zh-CN"/>
        </w:rPr>
        <w:t>-114e Chairman Notes</w:t>
      </w:r>
      <w:bookmarkStart w:id="16" w:name="_GoBack"/>
      <w:bookmarkEnd w:id="16"/>
    </w:p>
    <w:sectPr w:rsidR="00CC65A9" w:rsidRPr="00B1089D">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7F2F0" w14:textId="77777777" w:rsidR="00451E3A" w:rsidRDefault="00451E3A">
      <w:r>
        <w:separator/>
      </w:r>
    </w:p>
  </w:endnote>
  <w:endnote w:type="continuationSeparator" w:id="0">
    <w:p w14:paraId="3BAC7827" w14:textId="77777777" w:rsidR="00451E3A" w:rsidRDefault="00451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7648DD" w14:textId="77777777" w:rsidR="00451E3A" w:rsidRDefault="00451E3A">
      <w:r>
        <w:separator/>
      </w:r>
    </w:p>
  </w:footnote>
  <w:footnote w:type="continuationSeparator" w:id="0">
    <w:p w14:paraId="08DD2ED1" w14:textId="77777777" w:rsidR="00451E3A" w:rsidRDefault="00451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16544"/>
    <w:multiLevelType w:val="multilevel"/>
    <w:tmpl w:val="56AED818"/>
    <w:lvl w:ilvl="0">
      <w:start w:val="1"/>
      <w:numFmt w:val="decimal"/>
      <w:lvlText w:val="Proposal %1"/>
      <w:lvlJc w:val="left"/>
      <w:pPr>
        <w:tabs>
          <w:tab w:val="num" w:pos="1304"/>
        </w:tabs>
        <w:ind w:left="1304" w:hanging="1304"/>
      </w:pPr>
      <w:rPr>
        <w:rFonts w:hint="default"/>
        <w:b/>
        <w:bCs/>
        <w:sz w:val="20"/>
        <w:szCs w:val="20"/>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2" w15:restartNumberingAfterBreak="0">
    <w:nsid w:val="0BC7743C"/>
    <w:multiLevelType w:val="multilevel"/>
    <w:tmpl w:val="CCBAB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191465"/>
    <w:multiLevelType w:val="hybridMultilevel"/>
    <w:tmpl w:val="634E13FA"/>
    <w:lvl w:ilvl="0" w:tplc="0409000F">
      <w:start w:val="1"/>
      <w:numFmt w:val="decimal"/>
      <w:lvlText w:val="%1."/>
      <w:lvlJc w:val="left"/>
      <w:pPr>
        <w:ind w:left="630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4" w15:restartNumberingAfterBreak="0">
    <w:nsid w:val="3AA46647"/>
    <w:multiLevelType w:val="multilevel"/>
    <w:tmpl w:val="56AED818"/>
    <w:lvl w:ilvl="0">
      <w:start w:val="1"/>
      <w:numFmt w:val="decimal"/>
      <w:lvlText w:val="Proposal %1"/>
      <w:lvlJc w:val="left"/>
      <w:pPr>
        <w:tabs>
          <w:tab w:val="num" w:pos="3734"/>
        </w:tabs>
        <w:ind w:left="3734" w:hanging="1304"/>
      </w:pPr>
      <w:rPr>
        <w:rFonts w:hint="default"/>
        <w:b/>
        <w:bCs/>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DA6544C"/>
    <w:multiLevelType w:val="multilevel"/>
    <w:tmpl w:val="3DA6544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57673F5"/>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4EAD193B"/>
    <w:multiLevelType w:val="hybridMultilevel"/>
    <w:tmpl w:val="1E4CA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4230241"/>
    <w:multiLevelType w:val="hybridMultilevel"/>
    <w:tmpl w:val="6D84FB84"/>
    <w:lvl w:ilvl="0" w:tplc="0160051C">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A9F115C"/>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B8C2C4C"/>
    <w:multiLevelType w:val="hybridMultilevel"/>
    <w:tmpl w:val="13924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40A7995"/>
    <w:multiLevelType w:val="multilevel"/>
    <w:tmpl w:val="593CE2C2"/>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5800AAB"/>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A83452F"/>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2"/>
  </w:num>
  <w:num w:numId="2">
    <w:abstractNumId w:val="17"/>
  </w:num>
  <w:num w:numId="3">
    <w:abstractNumId w:val="6"/>
  </w:num>
  <w:num w:numId="4">
    <w:abstractNumId w:val="12"/>
  </w:num>
  <w:num w:numId="5">
    <w:abstractNumId w:val="7"/>
  </w:num>
  <w:num w:numId="6">
    <w:abstractNumId w:val="15"/>
  </w:num>
  <w:num w:numId="7">
    <w:abstractNumId w:val="14"/>
  </w:num>
  <w:num w:numId="8">
    <w:abstractNumId w:val="19"/>
  </w:num>
  <w:num w:numId="9">
    <w:abstractNumId w:val="5"/>
  </w:num>
  <w:num w:numId="10">
    <w:abstractNumId w:val="3"/>
  </w:num>
  <w:num w:numId="11">
    <w:abstractNumId w:val="8"/>
  </w:num>
  <w:num w:numId="12">
    <w:abstractNumId w:val="21"/>
  </w:num>
  <w:num w:numId="13">
    <w:abstractNumId w:val="13"/>
  </w:num>
  <w:num w:numId="14">
    <w:abstractNumId w:val="18"/>
  </w:num>
  <w:num w:numId="15">
    <w:abstractNumId w:val="9"/>
  </w:num>
  <w:num w:numId="16">
    <w:abstractNumId w:val="10"/>
  </w:num>
  <w:num w:numId="17">
    <w:abstractNumId w:val="11"/>
  </w:num>
  <w:num w:numId="18">
    <w:abstractNumId w:val="20"/>
  </w:num>
  <w:num w:numId="19">
    <w:abstractNumId w:val="16"/>
  </w:num>
  <w:num w:numId="20">
    <w:abstractNumId w:val="2"/>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4"/>
  </w:num>
  <w:num w:numId="23">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F59"/>
    <w:rsid w:val="00005012"/>
    <w:rsid w:val="000050BE"/>
    <w:rsid w:val="0000539E"/>
    <w:rsid w:val="000054C0"/>
    <w:rsid w:val="00005940"/>
    <w:rsid w:val="00005C84"/>
    <w:rsid w:val="00005FE8"/>
    <w:rsid w:val="000060C1"/>
    <w:rsid w:val="0000617A"/>
    <w:rsid w:val="00006194"/>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BCC"/>
    <w:rsid w:val="00014D04"/>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A64"/>
    <w:rsid w:val="00025A75"/>
    <w:rsid w:val="000260C1"/>
    <w:rsid w:val="00026364"/>
    <w:rsid w:val="00026636"/>
    <w:rsid w:val="0002752C"/>
    <w:rsid w:val="0002754F"/>
    <w:rsid w:val="00027B2F"/>
    <w:rsid w:val="00030815"/>
    <w:rsid w:val="00030BD6"/>
    <w:rsid w:val="00030DFC"/>
    <w:rsid w:val="00030F28"/>
    <w:rsid w:val="00032516"/>
    <w:rsid w:val="000325F7"/>
    <w:rsid w:val="00032945"/>
    <w:rsid w:val="00032C5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E7"/>
    <w:rsid w:val="00043ECF"/>
    <w:rsid w:val="00043F7C"/>
    <w:rsid w:val="000441F5"/>
    <w:rsid w:val="00044275"/>
    <w:rsid w:val="000442B7"/>
    <w:rsid w:val="00044623"/>
    <w:rsid w:val="00044FD9"/>
    <w:rsid w:val="00045071"/>
    <w:rsid w:val="00045865"/>
    <w:rsid w:val="000458FF"/>
    <w:rsid w:val="00045C95"/>
    <w:rsid w:val="00045EB9"/>
    <w:rsid w:val="00046701"/>
    <w:rsid w:val="00046F7F"/>
    <w:rsid w:val="00047398"/>
    <w:rsid w:val="00047423"/>
    <w:rsid w:val="000478EF"/>
    <w:rsid w:val="00047D75"/>
    <w:rsid w:val="00047DAB"/>
    <w:rsid w:val="00050715"/>
    <w:rsid w:val="0005082C"/>
    <w:rsid w:val="000509DE"/>
    <w:rsid w:val="000517C0"/>
    <w:rsid w:val="00051C37"/>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DA5"/>
    <w:rsid w:val="000639E3"/>
    <w:rsid w:val="00063B2B"/>
    <w:rsid w:val="00063E2C"/>
    <w:rsid w:val="0006415F"/>
    <w:rsid w:val="000641A0"/>
    <w:rsid w:val="00064261"/>
    <w:rsid w:val="000643C3"/>
    <w:rsid w:val="000643CC"/>
    <w:rsid w:val="000647E2"/>
    <w:rsid w:val="00064F4C"/>
    <w:rsid w:val="0006511D"/>
    <w:rsid w:val="0006512F"/>
    <w:rsid w:val="000653FE"/>
    <w:rsid w:val="00065407"/>
    <w:rsid w:val="0006562E"/>
    <w:rsid w:val="000658F2"/>
    <w:rsid w:val="0006633A"/>
    <w:rsid w:val="00066D0B"/>
    <w:rsid w:val="00066EFF"/>
    <w:rsid w:val="00066F17"/>
    <w:rsid w:val="00067739"/>
    <w:rsid w:val="00067C74"/>
    <w:rsid w:val="00067D9C"/>
    <w:rsid w:val="00070684"/>
    <w:rsid w:val="000709F8"/>
    <w:rsid w:val="00070FAC"/>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4AD"/>
    <w:rsid w:val="00075FDA"/>
    <w:rsid w:val="00076367"/>
    <w:rsid w:val="0007680E"/>
    <w:rsid w:val="00076A2B"/>
    <w:rsid w:val="00076A53"/>
    <w:rsid w:val="00076C31"/>
    <w:rsid w:val="00076E3A"/>
    <w:rsid w:val="00076F8A"/>
    <w:rsid w:val="00077878"/>
    <w:rsid w:val="00077BE5"/>
    <w:rsid w:val="00077C76"/>
    <w:rsid w:val="00077D5A"/>
    <w:rsid w:val="00077DB2"/>
    <w:rsid w:val="00080459"/>
    <w:rsid w:val="000804E1"/>
    <w:rsid w:val="00080855"/>
    <w:rsid w:val="000810A7"/>
    <w:rsid w:val="000813E4"/>
    <w:rsid w:val="00081472"/>
    <w:rsid w:val="000816D8"/>
    <w:rsid w:val="000817D8"/>
    <w:rsid w:val="00081CD2"/>
    <w:rsid w:val="0008210E"/>
    <w:rsid w:val="00082927"/>
    <w:rsid w:val="00082955"/>
    <w:rsid w:val="00082AB1"/>
    <w:rsid w:val="00082B21"/>
    <w:rsid w:val="00082CDB"/>
    <w:rsid w:val="00082EA1"/>
    <w:rsid w:val="00082FF0"/>
    <w:rsid w:val="0008308B"/>
    <w:rsid w:val="000831D2"/>
    <w:rsid w:val="000835B5"/>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6CD2"/>
    <w:rsid w:val="00086E8D"/>
    <w:rsid w:val="00087154"/>
    <w:rsid w:val="00087CF0"/>
    <w:rsid w:val="00087EED"/>
    <w:rsid w:val="0009096A"/>
    <w:rsid w:val="0009098E"/>
    <w:rsid w:val="00090F7A"/>
    <w:rsid w:val="00090FD2"/>
    <w:rsid w:val="00091C53"/>
    <w:rsid w:val="00091C8C"/>
    <w:rsid w:val="00091EFF"/>
    <w:rsid w:val="000921EC"/>
    <w:rsid w:val="0009234A"/>
    <w:rsid w:val="000931F0"/>
    <w:rsid w:val="0009327A"/>
    <w:rsid w:val="00093374"/>
    <w:rsid w:val="00093557"/>
    <w:rsid w:val="0009436F"/>
    <w:rsid w:val="00094600"/>
    <w:rsid w:val="00094B3C"/>
    <w:rsid w:val="00094CDC"/>
    <w:rsid w:val="00095090"/>
    <w:rsid w:val="000951E0"/>
    <w:rsid w:val="00095889"/>
    <w:rsid w:val="00095BC8"/>
    <w:rsid w:val="00095C6E"/>
    <w:rsid w:val="00095F77"/>
    <w:rsid w:val="0009630A"/>
    <w:rsid w:val="00096648"/>
    <w:rsid w:val="00096E01"/>
    <w:rsid w:val="00096F93"/>
    <w:rsid w:val="0009773B"/>
    <w:rsid w:val="0009777D"/>
    <w:rsid w:val="00097908"/>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2ED6"/>
    <w:rsid w:val="000A3167"/>
    <w:rsid w:val="000A34E8"/>
    <w:rsid w:val="000A3FE9"/>
    <w:rsid w:val="000A44A2"/>
    <w:rsid w:val="000A48B0"/>
    <w:rsid w:val="000A4AE5"/>
    <w:rsid w:val="000A4D08"/>
    <w:rsid w:val="000A535E"/>
    <w:rsid w:val="000A5370"/>
    <w:rsid w:val="000A53D8"/>
    <w:rsid w:val="000A551C"/>
    <w:rsid w:val="000A5784"/>
    <w:rsid w:val="000A5C78"/>
    <w:rsid w:val="000A5E0C"/>
    <w:rsid w:val="000A62A4"/>
    <w:rsid w:val="000A6BF8"/>
    <w:rsid w:val="000A719C"/>
    <w:rsid w:val="000A7B34"/>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824"/>
    <w:rsid w:val="000B68AB"/>
    <w:rsid w:val="000B6BBD"/>
    <w:rsid w:val="000B7ABF"/>
    <w:rsid w:val="000B7E5E"/>
    <w:rsid w:val="000C0172"/>
    <w:rsid w:val="000C0532"/>
    <w:rsid w:val="000C06A6"/>
    <w:rsid w:val="000C0DE3"/>
    <w:rsid w:val="000C1001"/>
    <w:rsid w:val="000C1B5F"/>
    <w:rsid w:val="000C2208"/>
    <w:rsid w:val="000C27F3"/>
    <w:rsid w:val="000C31B8"/>
    <w:rsid w:val="000C3957"/>
    <w:rsid w:val="000C41E5"/>
    <w:rsid w:val="000C491C"/>
    <w:rsid w:val="000C4D73"/>
    <w:rsid w:val="000C515A"/>
    <w:rsid w:val="000C5424"/>
    <w:rsid w:val="000C588B"/>
    <w:rsid w:val="000C65AB"/>
    <w:rsid w:val="000C70FF"/>
    <w:rsid w:val="000D0F18"/>
    <w:rsid w:val="000D1107"/>
    <w:rsid w:val="000D12A9"/>
    <w:rsid w:val="000D13EC"/>
    <w:rsid w:val="000D1505"/>
    <w:rsid w:val="000D1D7C"/>
    <w:rsid w:val="000D1E97"/>
    <w:rsid w:val="000D2554"/>
    <w:rsid w:val="000D284E"/>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D6A54"/>
    <w:rsid w:val="000E009F"/>
    <w:rsid w:val="000E068D"/>
    <w:rsid w:val="000E0F87"/>
    <w:rsid w:val="000E10F9"/>
    <w:rsid w:val="000E157C"/>
    <w:rsid w:val="000E15F8"/>
    <w:rsid w:val="000E1909"/>
    <w:rsid w:val="000E2CD1"/>
    <w:rsid w:val="000E2F9B"/>
    <w:rsid w:val="000E33F6"/>
    <w:rsid w:val="000E350A"/>
    <w:rsid w:val="000E3C6B"/>
    <w:rsid w:val="000E41A1"/>
    <w:rsid w:val="000E4629"/>
    <w:rsid w:val="000E4C5B"/>
    <w:rsid w:val="000E4E21"/>
    <w:rsid w:val="000E55C9"/>
    <w:rsid w:val="000E5CBF"/>
    <w:rsid w:val="000E67F7"/>
    <w:rsid w:val="000E7159"/>
    <w:rsid w:val="000E7315"/>
    <w:rsid w:val="000E78D2"/>
    <w:rsid w:val="000E7D33"/>
    <w:rsid w:val="000E7E98"/>
    <w:rsid w:val="000E7F62"/>
    <w:rsid w:val="000F00ED"/>
    <w:rsid w:val="000F0F50"/>
    <w:rsid w:val="000F1063"/>
    <w:rsid w:val="000F11F0"/>
    <w:rsid w:val="000F128F"/>
    <w:rsid w:val="000F141B"/>
    <w:rsid w:val="000F1C49"/>
    <w:rsid w:val="000F1F75"/>
    <w:rsid w:val="000F2278"/>
    <w:rsid w:val="000F2611"/>
    <w:rsid w:val="000F26CF"/>
    <w:rsid w:val="000F2783"/>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100312"/>
    <w:rsid w:val="001005AB"/>
    <w:rsid w:val="001009E1"/>
    <w:rsid w:val="001013C0"/>
    <w:rsid w:val="001013FA"/>
    <w:rsid w:val="001014D1"/>
    <w:rsid w:val="001017CA"/>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1292"/>
    <w:rsid w:val="001216B6"/>
    <w:rsid w:val="00122469"/>
    <w:rsid w:val="00122D76"/>
    <w:rsid w:val="00122FEF"/>
    <w:rsid w:val="00123007"/>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F35"/>
    <w:rsid w:val="00154789"/>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684"/>
    <w:rsid w:val="00160C79"/>
    <w:rsid w:val="00161189"/>
    <w:rsid w:val="00161BED"/>
    <w:rsid w:val="00161DC1"/>
    <w:rsid w:val="00161E3E"/>
    <w:rsid w:val="00161E41"/>
    <w:rsid w:val="00162247"/>
    <w:rsid w:val="001631C7"/>
    <w:rsid w:val="0016331D"/>
    <w:rsid w:val="00163436"/>
    <w:rsid w:val="0016350A"/>
    <w:rsid w:val="00163C04"/>
    <w:rsid w:val="0016406F"/>
    <w:rsid w:val="00164712"/>
    <w:rsid w:val="00164716"/>
    <w:rsid w:val="0016473C"/>
    <w:rsid w:val="00164C30"/>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0AC"/>
    <w:rsid w:val="001702B2"/>
    <w:rsid w:val="00170ED8"/>
    <w:rsid w:val="00171044"/>
    <w:rsid w:val="00171914"/>
    <w:rsid w:val="00172CE6"/>
    <w:rsid w:val="00172D82"/>
    <w:rsid w:val="00172D8C"/>
    <w:rsid w:val="00172FB6"/>
    <w:rsid w:val="00172FBD"/>
    <w:rsid w:val="00173855"/>
    <w:rsid w:val="00173B69"/>
    <w:rsid w:val="00173B6B"/>
    <w:rsid w:val="00174110"/>
    <w:rsid w:val="001743B2"/>
    <w:rsid w:val="00174534"/>
    <w:rsid w:val="00174579"/>
    <w:rsid w:val="0017491A"/>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CB0"/>
    <w:rsid w:val="00180D67"/>
    <w:rsid w:val="00180EF8"/>
    <w:rsid w:val="00181A77"/>
    <w:rsid w:val="001822E7"/>
    <w:rsid w:val="0018294E"/>
    <w:rsid w:val="001829FA"/>
    <w:rsid w:val="00183397"/>
    <w:rsid w:val="00183438"/>
    <w:rsid w:val="00183510"/>
    <w:rsid w:val="001836B6"/>
    <w:rsid w:val="0018370D"/>
    <w:rsid w:val="00183C8D"/>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2279"/>
    <w:rsid w:val="001A29E7"/>
    <w:rsid w:val="001A2C5C"/>
    <w:rsid w:val="001A2E27"/>
    <w:rsid w:val="001A3353"/>
    <w:rsid w:val="001A362D"/>
    <w:rsid w:val="001A3755"/>
    <w:rsid w:val="001A3F69"/>
    <w:rsid w:val="001A443F"/>
    <w:rsid w:val="001A4992"/>
    <w:rsid w:val="001A4EF7"/>
    <w:rsid w:val="001A51EB"/>
    <w:rsid w:val="001A551B"/>
    <w:rsid w:val="001A55BB"/>
    <w:rsid w:val="001A5ADE"/>
    <w:rsid w:val="001A5D9F"/>
    <w:rsid w:val="001A5F1C"/>
    <w:rsid w:val="001A5F47"/>
    <w:rsid w:val="001A602D"/>
    <w:rsid w:val="001A65D3"/>
    <w:rsid w:val="001A7214"/>
    <w:rsid w:val="001A727B"/>
    <w:rsid w:val="001A75DA"/>
    <w:rsid w:val="001A7D4F"/>
    <w:rsid w:val="001A7DC4"/>
    <w:rsid w:val="001A7FA4"/>
    <w:rsid w:val="001B03B7"/>
    <w:rsid w:val="001B06B3"/>
    <w:rsid w:val="001B09AD"/>
    <w:rsid w:val="001B1120"/>
    <w:rsid w:val="001B1723"/>
    <w:rsid w:val="001B1964"/>
    <w:rsid w:val="001B1D92"/>
    <w:rsid w:val="001B237C"/>
    <w:rsid w:val="001B2408"/>
    <w:rsid w:val="001B287A"/>
    <w:rsid w:val="001B295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8FA"/>
    <w:rsid w:val="001C78FC"/>
    <w:rsid w:val="001D02C9"/>
    <w:rsid w:val="001D096F"/>
    <w:rsid w:val="001D0DD1"/>
    <w:rsid w:val="001D138D"/>
    <w:rsid w:val="001D155F"/>
    <w:rsid w:val="001D1ED9"/>
    <w:rsid w:val="001D252E"/>
    <w:rsid w:val="001D2825"/>
    <w:rsid w:val="001D2A2B"/>
    <w:rsid w:val="001D320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80D"/>
    <w:rsid w:val="001F3C10"/>
    <w:rsid w:val="001F3FCA"/>
    <w:rsid w:val="001F47EF"/>
    <w:rsid w:val="001F4893"/>
    <w:rsid w:val="001F4C7D"/>
    <w:rsid w:val="001F4D40"/>
    <w:rsid w:val="001F6897"/>
    <w:rsid w:val="001F6DC8"/>
    <w:rsid w:val="001F72BB"/>
    <w:rsid w:val="001F78B4"/>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D2C"/>
    <w:rsid w:val="00206DF9"/>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85E"/>
    <w:rsid w:val="00214C34"/>
    <w:rsid w:val="002151C8"/>
    <w:rsid w:val="00215686"/>
    <w:rsid w:val="002157BD"/>
    <w:rsid w:val="002157E3"/>
    <w:rsid w:val="00215C7C"/>
    <w:rsid w:val="00215FC7"/>
    <w:rsid w:val="00216096"/>
    <w:rsid w:val="002161CA"/>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EF1"/>
    <w:rsid w:val="0023129F"/>
    <w:rsid w:val="00231CD2"/>
    <w:rsid w:val="00231E3A"/>
    <w:rsid w:val="0023222B"/>
    <w:rsid w:val="002322EE"/>
    <w:rsid w:val="0023247D"/>
    <w:rsid w:val="002328D3"/>
    <w:rsid w:val="00233684"/>
    <w:rsid w:val="002342DD"/>
    <w:rsid w:val="0023437B"/>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43"/>
    <w:rsid w:val="00243F28"/>
    <w:rsid w:val="00243F52"/>
    <w:rsid w:val="00243F64"/>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37F"/>
    <w:rsid w:val="002534E6"/>
    <w:rsid w:val="0025351C"/>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918"/>
    <w:rsid w:val="00261FB3"/>
    <w:rsid w:val="002620CC"/>
    <w:rsid w:val="00262256"/>
    <w:rsid w:val="00262380"/>
    <w:rsid w:val="002624D4"/>
    <w:rsid w:val="002625DD"/>
    <w:rsid w:val="002628D7"/>
    <w:rsid w:val="00263019"/>
    <w:rsid w:val="00263209"/>
    <w:rsid w:val="00263ABD"/>
    <w:rsid w:val="00263CEB"/>
    <w:rsid w:val="0026455E"/>
    <w:rsid w:val="002648B0"/>
    <w:rsid w:val="00264B61"/>
    <w:rsid w:val="002656E2"/>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901"/>
    <w:rsid w:val="002C5BBA"/>
    <w:rsid w:val="002C5D62"/>
    <w:rsid w:val="002C5DD5"/>
    <w:rsid w:val="002C60D0"/>
    <w:rsid w:val="002C6318"/>
    <w:rsid w:val="002C63FD"/>
    <w:rsid w:val="002C6675"/>
    <w:rsid w:val="002C7649"/>
    <w:rsid w:val="002C7658"/>
    <w:rsid w:val="002C774A"/>
    <w:rsid w:val="002C78F7"/>
    <w:rsid w:val="002C7DFB"/>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4EF8"/>
    <w:rsid w:val="002D5195"/>
    <w:rsid w:val="002D5C7D"/>
    <w:rsid w:val="002D624F"/>
    <w:rsid w:val="002D6779"/>
    <w:rsid w:val="002D67F3"/>
    <w:rsid w:val="002D6AD7"/>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DDA"/>
    <w:rsid w:val="002E5DE9"/>
    <w:rsid w:val="002E5EB7"/>
    <w:rsid w:val="002E5F2A"/>
    <w:rsid w:val="002E657A"/>
    <w:rsid w:val="002E6B34"/>
    <w:rsid w:val="002E6F39"/>
    <w:rsid w:val="002E74DD"/>
    <w:rsid w:val="002E7578"/>
    <w:rsid w:val="002E76E2"/>
    <w:rsid w:val="002E78FC"/>
    <w:rsid w:val="002E79BB"/>
    <w:rsid w:val="002E79C0"/>
    <w:rsid w:val="002F052A"/>
    <w:rsid w:val="002F1025"/>
    <w:rsid w:val="002F1637"/>
    <w:rsid w:val="002F18A3"/>
    <w:rsid w:val="002F1DC3"/>
    <w:rsid w:val="002F214C"/>
    <w:rsid w:val="002F22CC"/>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464"/>
    <w:rsid w:val="0031657D"/>
    <w:rsid w:val="00316AC6"/>
    <w:rsid w:val="003177EF"/>
    <w:rsid w:val="003178FD"/>
    <w:rsid w:val="00317AF2"/>
    <w:rsid w:val="00317C34"/>
    <w:rsid w:val="00317DEF"/>
    <w:rsid w:val="00317FA5"/>
    <w:rsid w:val="003209F9"/>
    <w:rsid w:val="00320CAE"/>
    <w:rsid w:val="00320DEB"/>
    <w:rsid w:val="003214E5"/>
    <w:rsid w:val="00321A15"/>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CB0"/>
    <w:rsid w:val="00326D1B"/>
    <w:rsid w:val="00326F69"/>
    <w:rsid w:val="003270A4"/>
    <w:rsid w:val="00327290"/>
    <w:rsid w:val="003278A6"/>
    <w:rsid w:val="00327F91"/>
    <w:rsid w:val="003302F1"/>
    <w:rsid w:val="003304F8"/>
    <w:rsid w:val="0033052F"/>
    <w:rsid w:val="003306D0"/>
    <w:rsid w:val="0033077D"/>
    <w:rsid w:val="00330F36"/>
    <w:rsid w:val="003316B7"/>
    <w:rsid w:val="003324D7"/>
    <w:rsid w:val="0033283A"/>
    <w:rsid w:val="00332D4F"/>
    <w:rsid w:val="00332DB3"/>
    <w:rsid w:val="0033414E"/>
    <w:rsid w:val="00334162"/>
    <w:rsid w:val="00334D37"/>
    <w:rsid w:val="003350C5"/>
    <w:rsid w:val="00335983"/>
    <w:rsid w:val="003359D0"/>
    <w:rsid w:val="00335C1A"/>
    <w:rsid w:val="00335C31"/>
    <w:rsid w:val="00335C34"/>
    <w:rsid w:val="00335D07"/>
    <w:rsid w:val="00335D9C"/>
    <w:rsid w:val="00335DEB"/>
    <w:rsid w:val="00335FD9"/>
    <w:rsid w:val="003360A9"/>
    <w:rsid w:val="003364B0"/>
    <w:rsid w:val="00336758"/>
    <w:rsid w:val="00336A20"/>
    <w:rsid w:val="00336B02"/>
    <w:rsid w:val="00336DF9"/>
    <w:rsid w:val="00337385"/>
    <w:rsid w:val="0033752C"/>
    <w:rsid w:val="00337566"/>
    <w:rsid w:val="0033790D"/>
    <w:rsid w:val="003401FD"/>
    <w:rsid w:val="0034028C"/>
    <w:rsid w:val="00340A16"/>
    <w:rsid w:val="00340AFD"/>
    <w:rsid w:val="00341265"/>
    <w:rsid w:val="00341547"/>
    <w:rsid w:val="003417BB"/>
    <w:rsid w:val="003417BC"/>
    <w:rsid w:val="00342200"/>
    <w:rsid w:val="0034291E"/>
    <w:rsid w:val="00342C19"/>
    <w:rsid w:val="00343224"/>
    <w:rsid w:val="00343301"/>
    <w:rsid w:val="0034335B"/>
    <w:rsid w:val="003433E9"/>
    <w:rsid w:val="003435C8"/>
    <w:rsid w:val="0034360B"/>
    <w:rsid w:val="00343F46"/>
    <w:rsid w:val="00344042"/>
    <w:rsid w:val="0034429B"/>
    <w:rsid w:val="0034429E"/>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5133"/>
    <w:rsid w:val="0036569E"/>
    <w:rsid w:val="00365E5F"/>
    <w:rsid w:val="00365EF2"/>
    <w:rsid w:val="00365F31"/>
    <w:rsid w:val="00366022"/>
    <w:rsid w:val="0036698E"/>
    <w:rsid w:val="00366A97"/>
    <w:rsid w:val="00366FFB"/>
    <w:rsid w:val="003671B4"/>
    <w:rsid w:val="00367E11"/>
    <w:rsid w:val="00370C40"/>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F69"/>
    <w:rsid w:val="003820A9"/>
    <w:rsid w:val="003822C8"/>
    <w:rsid w:val="003823BB"/>
    <w:rsid w:val="00382699"/>
    <w:rsid w:val="00382A96"/>
    <w:rsid w:val="00382EBB"/>
    <w:rsid w:val="003835FA"/>
    <w:rsid w:val="003839E6"/>
    <w:rsid w:val="00383E1C"/>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722"/>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DAD"/>
    <w:rsid w:val="003A0FC4"/>
    <w:rsid w:val="003A19F3"/>
    <w:rsid w:val="003A1ADE"/>
    <w:rsid w:val="003A1BD2"/>
    <w:rsid w:val="003A1C22"/>
    <w:rsid w:val="003A1DA5"/>
    <w:rsid w:val="003A29D2"/>
    <w:rsid w:val="003A2B9E"/>
    <w:rsid w:val="003A2DF1"/>
    <w:rsid w:val="003A375E"/>
    <w:rsid w:val="003A38E9"/>
    <w:rsid w:val="003A3CC8"/>
    <w:rsid w:val="003A3E6F"/>
    <w:rsid w:val="003A3F04"/>
    <w:rsid w:val="003A402D"/>
    <w:rsid w:val="003A41AA"/>
    <w:rsid w:val="003A4222"/>
    <w:rsid w:val="003A4281"/>
    <w:rsid w:val="003A4877"/>
    <w:rsid w:val="003A4BF0"/>
    <w:rsid w:val="003A5013"/>
    <w:rsid w:val="003A5016"/>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AE2"/>
    <w:rsid w:val="003B62CD"/>
    <w:rsid w:val="003B6572"/>
    <w:rsid w:val="003B6AFA"/>
    <w:rsid w:val="003B6CEE"/>
    <w:rsid w:val="003B6D43"/>
    <w:rsid w:val="003B6D8C"/>
    <w:rsid w:val="003B6E69"/>
    <w:rsid w:val="003B7204"/>
    <w:rsid w:val="003B76AB"/>
    <w:rsid w:val="003B7CDF"/>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29B"/>
    <w:rsid w:val="003C6D78"/>
    <w:rsid w:val="003C6FA5"/>
    <w:rsid w:val="003C6FA9"/>
    <w:rsid w:val="003C706D"/>
    <w:rsid w:val="003C70FA"/>
    <w:rsid w:val="003C7ED7"/>
    <w:rsid w:val="003C7FAD"/>
    <w:rsid w:val="003D0060"/>
    <w:rsid w:val="003D0099"/>
    <w:rsid w:val="003D01FD"/>
    <w:rsid w:val="003D0362"/>
    <w:rsid w:val="003D049C"/>
    <w:rsid w:val="003D0A0C"/>
    <w:rsid w:val="003D0BCB"/>
    <w:rsid w:val="003D17E0"/>
    <w:rsid w:val="003D19EF"/>
    <w:rsid w:val="003D1AC5"/>
    <w:rsid w:val="003D2438"/>
    <w:rsid w:val="003D2926"/>
    <w:rsid w:val="003D3672"/>
    <w:rsid w:val="003D3833"/>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551"/>
    <w:rsid w:val="003E28BF"/>
    <w:rsid w:val="003E2C6F"/>
    <w:rsid w:val="003E2CCC"/>
    <w:rsid w:val="003E2FAC"/>
    <w:rsid w:val="003E304E"/>
    <w:rsid w:val="003E334A"/>
    <w:rsid w:val="003E3AF3"/>
    <w:rsid w:val="003E3D15"/>
    <w:rsid w:val="003E41E1"/>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B14"/>
    <w:rsid w:val="00402B3D"/>
    <w:rsid w:val="00402F8B"/>
    <w:rsid w:val="0040381F"/>
    <w:rsid w:val="00404D63"/>
    <w:rsid w:val="004050FE"/>
    <w:rsid w:val="00405E3B"/>
    <w:rsid w:val="00406311"/>
    <w:rsid w:val="00406A66"/>
    <w:rsid w:val="00406C82"/>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FE"/>
    <w:rsid w:val="00416A98"/>
    <w:rsid w:val="00416BC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25"/>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632"/>
    <w:rsid w:val="00432803"/>
    <w:rsid w:val="004328CE"/>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C2B"/>
    <w:rsid w:val="004433BC"/>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1E3A"/>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B4B"/>
    <w:rsid w:val="00464C7A"/>
    <w:rsid w:val="004656A3"/>
    <w:rsid w:val="00465A22"/>
    <w:rsid w:val="00465E8A"/>
    <w:rsid w:val="00466457"/>
    <w:rsid w:val="00466513"/>
    <w:rsid w:val="00466693"/>
    <w:rsid w:val="00466AF8"/>
    <w:rsid w:val="00466C97"/>
    <w:rsid w:val="0046700B"/>
    <w:rsid w:val="004672B8"/>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B1A"/>
    <w:rsid w:val="00473CFB"/>
    <w:rsid w:val="00473E38"/>
    <w:rsid w:val="00474346"/>
    <w:rsid w:val="004743EB"/>
    <w:rsid w:val="00474777"/>
    <w:rsid w:val="00474956"/>
    <w:rsid w:val="00474D87"/>
    <w:rsid w:val="00474EFC"/>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83C"/>
    <w:rsid w:val="00481912"/>
    <w:rsid w:val="00481BBD"/>
    <w:rsid w:val="00481BE2"/>
    <w:rsid w:val="00481FF0"/>
    <w:rsid w:val="00482328"/>
    <w:rsid w:val="0048233B"/>
    <w:rsid w:val="004826D8"/>
    <w:rsid w:val="00482838"/>
    <w:rsid w:val="00482AA0"/>
    <w:rsid w:val="00483752"/>
    <w:rsid w:val="004837A8"/>
    <w:rsid w:val="00483CBD"/>
    <w:rsid w:val="00483EF5"/>
    <w:rsid w:val="00484197"/>
    <w:rsid w:val="00484F97"/>
    <w:rsid w:val="0048518C"/>
    <w:rsid w:val="004856A0"/>
    <w:rsid w:val="00485974"/>
    <w:rsid w:val="00485F31"/>
    <w:rsid w:val="0048617C"/>
    <w:rsid w:val="00486192"/>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E64"/>
    <w:rsid w:val="0049307B"/>
    <w:rsid w:val="00493624"/>
    <w:rsid w:val="004936A0"/>
    <w:rsid w:val="00493764"/>
    <w:rsid w:val="00493895"/>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7D5"/>
    <w:rsid w:val="004A3809"/>
    <w:rsid w:val="004A3C1A"/>
    <w:rsid w:val="004A3E5D"/>
    <w:rsid w:val="004A3FF5"/>
    <w:rsid w:val="004A434A"/>
    <w:rsid w:val="004A4928"/>
    <w:rsid w:val="004A4E75"/>
    <w:rsid w:val="004A5232"/>
    <w:rsid w:val="004A52E9"/>
    <w:rsid w:val="004A5363"/>
    <w:rsid w:val="004A5471"/>
    <w:rsid w:val="004A65AC"/>
    <w:rsid w:val="004A65AF"/>
    <w:rsid w:val="004A6C98"/>
    <w:rsid w:val="004A6EEF"/>
    <w:rsid w:val="004A714D"/>
    <w:rsid w:val="004A736A"/>
    <w:rsid w:val="004B02B0"/>
    <w:rsid w:val="004B0501"/>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B69"/>
    <w:rsid w:val="004B7CBD"/>
    <w:rsid w:val="004C002F"/>
    <w:rsid w:val="004C0101"/>
    <w:rsid w:val="004C0107"/>
    <w:rsid w:val="004C015A"/>
    <w:rsid w:val="004C036D"/>
    <w:rsid w:val="004C066C"/>
    <w:rsid w:val="004C0A9B"/>
    <w:rsid w:val="004C0CB3"/>
    <w:rsid w:val="004C16AC"/>
    <w:rsid w:val="004C1A60"/>
    <w:rsid w:val="004C1AD3"/>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E0261"/>
    <w:rsid w:val="004E0C3A"/>
    <w:rsid w:val="004E0F7F"/>
    <w:rsid w:val="004E0FBE"/>
    <w:rsid w:val="004E0FF1"/>
    <w:rsid w:val="004E1250"/>
    <w:rsid w:val="004E13D6"/>
    <w:rsid w:val="004E1497"/>
    <w:rsid w:val="004E1558"/>
    <w:rsid w:val="004E1B3D"/>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74C"/>
    <w:rsid w:val="00502B94"/>
    <w:rsid w:val="00502CFE"/>
    <w:rsid w:val="005030D4"/>
    <w:rsid w:val="0050311E"/>
    <w:rsid w:val="0050321C"/>
    <w:rsid w:val="00503AE2"/>
    <w:rsid w:val="00503D93"/>
    <w:rsid w:val="00504754"/>
    <w:rsid w:val="00504C43"/>
    <w:rsid w:val="00505155"/>
    <w:rsid w:val="00505229"/>
    <w:rsid w:val="00505F87"/>
    <w:rsid w:val="005067E9"/>
    <w:rsid w:val="00506F90"/>
    <w:rsid w:val="00507252"/>
    <w:rsid w:val="005076E8"/>
    <w:rsid w:val="005078E0"/>
    <w:rsid w:val="005079D8"/>
    <w:rsid w:val="00507E8E"/>
    <w:rsid w:val="0051003E"/>
    <w:rsid w:val="005101F5"/>
    <w:rsid w:val="005102F0"/>
    <w:rsid w:val="00510426"/>
    <w:rsid w:val="00510CE1"/>
    <w:rsid w:val="00510FFC"/>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893"/>
    <w:rsid w:val="00525AB6"/>
    <w:rsid w:val="00525CCE"/>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AB7"/>
    <w:rsid w:val="00533C6B"/>
    <w:rsid w:val="005342F5"/>
    <w:rsid w:val="005347AA"/>
    <w:rsid w:val="0053546D"/>
    <w:rsid w:val="00535AC2"/>
    <w:rsid w:val="0053601E"/>
    <w:rsid w:val="00536906"/>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473"/>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634"/>
    <w:rsid w:val="00556965"/>
    <w:rsid w:val="00556D18"/>
    <w:rsid w:val="00556E77"/>
    <w:rsid w:val="00556FD9"/>
    <w:rsid w:val="00557B1A"/>
    <w:rsid w:val="00557D7B"/>
    <w:rsid w:val="00560340"/>
    <w:rsid w:val="00560801"/>
    <w:rsid w:val="00560858"/>
    <w:rsid w:val="0056088B"/>
    <w:rsid w:val="00560EF2"/>
    <w:rsid w:val="0056110C"/>
    <w:rsid w:val="005611BD"/>
    <w:rsid w:val="0056138E"/>
    <w:rsid w:val="0056254F"/>
    <w:rsid w:val="0056278A"/>
    <w:rsid w:val="00562CE8"/>
    <w:rsid w:val="00563164"/>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55E"/>
    <w:rsid w:val="0057465B"/>
    <w:rsid w:val="00574829"/>
    <w:rsid w:val="005750AF"/>
    <w:rsid w:val="0057515F"/>
    <w:rsid w:val="005754D2"/>
    <w:rsid w:val="00575674"/>
    <w:rsid w:val="00575810"/>
    <w:rsid w:val="00575F66"/>
    <w:rsid w:val="0057634F"/>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B8A"/>
    <w:rsid w:val="00581E0B"/>
    <w:rsid w:val="00582002"/>
    <w:rsid w:val="005825BD"/>
    <w:rsid w:val="0058278B"/>
    <w:rsid w:val="00582D40"/>
    <w:rsid w:val="00582DDD"/>
    <w:rsid w:val="00582F1A"/>
    <w:rsid w:val="005835CA"/>
    <w:rsid w:val="00583C58"/>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B1A"/>
    <w:rsid w:val="00593DCE"/>
    <w:rsid w:val="00594A39"/>
    <w:rsid w:val="00594F87"/>
    <w:rsid w:val="00595081"/>
    <w:rsid w:val="00595F55"/>
    <w:rsid w:val="00596DF4"/>
    <w:rsid w:val="00596FCE"/>
    <w:rsid w:val="00597178"/>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4DE"/>
    <w:rsid w:val="005B2519"/>
    <w:rsid w:val="005B26E9"/>
    <w:rsid w:val="005B2853"/>
    <w:rsid w:val="005B2A0E"/>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659"/>
    <w:rsid w:val="005D3BA3"/>
    <w:rsid w:val="005D50F4"/>
    <w:rsid w:val="005D588C"/>
    <w:rsid w:val="005D5AF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E37"/>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30372"/>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BA7"/>
    <w:rsid w:val="00636495"/>
    <w:rsid w:val="006368D5"/>
    <w:rsid w:val="00637089"/>
    <w:rsid w:val="00637374"/>
    <w:rsid w:val="006374BD"/>
    <w:rsid w:val="006377B9"/>
    <w:rsid w:val="006377EB"/>
    <w:rsid w:val="00637F9A"/>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70F"/>
    <w:rsid w:val="00645EE7"/>
    <w:rsid w:val="006463C5"/>
    <w:rsid w:val="00646E3C"/>
    <w:rsid w:val="00646E90"/>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734"/>
    <w:rsid w:val="0065498F"/>
    <w:rsid w:val="00654D45"/>
    <w:rsid w:val="0065508A"/>
    <w:rsid w:val="006569D4"/>
    <w:rsid w:val="00656E0E"/>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34D9"/>
    <w:rsid w:val="00663599"/>
    <w:rsid w:val="006635E6"/>
    <w:rsid w:val="00663A7C"/>
    <w:rsid w:val="00663BE1"/>
    <w:rsid w:val="00663BF9"/>
    <w:rsid w:val="00663C11"/>
    <w:rsid w:val="00663CA8"/>
    <w:rsid w:val="006648BB"/>
    <w:rsid w:val="00664B26"/>
    <w:rsid w:val="006651EE"/>
    <w:rsid w:val="00665957"/>
    <w:rsid w:val="00666640"/>
    <w:rsid w:val="00666812"/>
    <w:rsid w:val="006668C2"/>
    <w:rsid w:val="00666946"/>
    <w:rsid w:val="00666FB1"/>
    <w:rsid w:val="006675DF"/>
    <w:rsid w:val="0067028D"/>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ECF"/>
    <w:rsid w:val="006B0FDD"/>
    <w:rsid w:val="006B1654"/>
    <w:rsid w:val="006B1695"/>
    <w:rsid w:val="006B1A65"/>
    <w:rsid w:val="006B1E75"/>
    <w:rsid w:val="006B2297"/>
    <w:rsid w:val="006B27DE"/>
    <w:rsid w:val="006B2B1E"/>
    <w:rsid w:val="006B2BD9"/>
    <w:rsid w:val="006B3234"/>
    <w:rsid w:val="006B358A"/>
    <w:rsid w:val="006B40AA"/>
    <w:rsid w:val="006B417E"/>
    <w:rsid w:val="006B431E"/>
    <w:rsid w:val="006B432B"/>
    <w:rsid w:val="006B4642"/>
    <w:rsid w:val="006B4A0C"/>
    <w:rsid w:val="006B4A53"/>
    <w:rsid w:val="006B4F46"/>
    <w:rsid w:val="006B4F87"/>
    <w:rsid w:val="006B51ED"/>
    <w:rsid w:val="006B547E"/>
    <w:rsid w:val="006B5532"/>
    <w:rsid w:val="006B5BFD"/>
    <w:rsid w:val="006B5DA9"/>
    <w:rsid w:val="006B6115"/>
    <w:rsid w:val="006B64FF"/>
    <w:rsid w:val="006B6530"/>
    <w:rsid w:val="006B6589"/>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2D6"/>
    <w:rsid w:val="006C7450"/>
    <w:rsid w:val="006C7C72"/>
    <w:rsid w:val="006C7F83"/>
    <w:rsid w:val="006D007D"/>
    <w:rsid w:val="006D0533"/>
    <w:rsid w:val="006D0E0D"/>
    <w:rsid w:val="006D1AFE"/>
    <w:rsid w:val="006D1C39"/>
    <w:rsid w:val="006D1E35"/>
    <w:rsid w:val="006D2321"/>
    <w:rsid w:val="006D2491"/>
    <w:rsid w:val="006D2777"/>
    <w:rsid w:val="006D2AB2"/>
    <w:rsid w:val="006D2ACB"/>
    <w:rsid w:val="006D2B86"/>
    <w:rsid w:val="006D2C6B"/>
    <w:rsid w:val="006D335B"/>
    <w:rsid w:val="006D3476"/>
    <w:rsid w:val="006D3E61"/>
    <w:rsid w:val="006D3F39"/>
    <w:rsid w:val="006D42CD"/>
    <w:rsid w:val="006D452D"/>
    <w:rsid w:val="006D4781"/>
    <w:rsid w:val="006D4969"/>
    <w:rsid w:val="006D546F"/>
    <w:rsid w:val="006D5711"/>
    <w:rsid w:val="006D574F"/>
    <w:rsid w:val="006D6456"/>
    <w:rsid w:val="006D648A"/>
    <w:rsid w:val="006D6782"/>
    <w:rsid w:val="006D6F6C"/>
    <w:rsid w:val="006D7963"/>
    <w:rsid w:val="006D79DA"/>
    <w:rsid w:val="006D7B1C"/>
    <w:rsid w:val="006D7B48"/>
    <w:rsid w:val="006E011C"/>
    <w:rsid w:val="006E026E"/>
    <w:rsid w:val="006E0951"/>
    <w:rsid w:val="006E0A7C"/>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2B36"/>
    <w:rsid w:val="006F3443"/>
    <w:rsid w:val="006F3B81"/>
    <w:rsid w:val="006F3E94"/>
    <w:rsid w:val="006F42A6"/>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A1C"/>
    <w:rsid w:val="00715EBB"/>
    <w:rsid w:val="007165F8"/>
    <w:rsid w:val="0071681D"/>
    <w:rsid w:val="0071761A"/>
    <w:rsid w:val="00717988"/>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A00"/>
    <w:rsid w:val="00730A05"/>
    <w:rsid w:val="00730B12"/>
    <w:rsid w:val="00730CDA"/>
    <w:rsid w:val="00730F97"/>
    <w:rsid w:val="00731AF9"/>
    <w:rsid w:val="00731DA9"/>
    <w:rsid w:val="00731FA7"/>
    <w:rsid w:val="00732610"/>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A65"/>
    <w:rsid w:val="00744116"/>
    <w:rsid w:val="00744372"/>
    <w:rsid w:val="0074474F"/>
    <w:rsid w:val="007452F4"/>
    <w:rsid w:val="00745B99"/>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512B"/>
    <w:rsid w:val="00755381"/>
    <w:rsid w:val="00755524"/>
    <w:rsid w:val="00755D9F"/>
    <w:rsid w:val="00756513"/>
    <w:rsid w:val="00756D2B"/>
    <w:rsid w:val="00756EFE"/>
    <w:rsid w:val="0075784C"/>
    <w:rsid w:val="00760066"/>
    <w:rsid w:val="0076017C"/>
    <w:rsid w:val="00760455"/>
    <w:rsid w:val="00761D7A"/>
    <w:rsid w:val="00761EE6"/>
    <w:rsid w:val="00762220"/>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C3C"/>
    <w:rsid w:val="0078033C"/>
    <w:rsid w:val="00780B9C"/>
    <w:rsid w:val="00780DC4"/>
    <w:rsid w:val="00780E00"/>
    <w:rsid w:val="0078109D"/>
    <w:rsid w:val="007815ED"/>
    <w:rsid w:val="00781739"/>
    <w:rsid w:val="007818F8"/>
    <w:rsid w:val="007822CB"/>
    <w:rsid w:val="007828DD"/>
    <w:rsid w:val="00782E4E"/>
    <w:rsid w:val="00783086"/>
    <w:rsid w:val="0078368A"/>
    <w:rsid w:val="00783790"/>
    <w:rsid w:val="00783AC2"/>
    <w:rsid w:val="00784361"/>
    <w:rsid w:val="00784463"/>
    <w:rsid w:val="00784790"/>
    <w:rsid w:val="0078546C"/>
    <w:rsid w:val="00785914"/>
    <w:rsid w:val="00785A67"/>
    <w:rsid w:val="0078631E"/>
    <w:rsid w:val="0078634C"/>
    <w:rsid w:val="00786C56"/>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32D"/>
    <w:rsid w:val="007B357A"/>
    <w:rsid w:val="007B3D71"/>
    <w:rsid w:val="007B3E80"/>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3C3"/>
    <w:rsid w:val="007D640D"/>
    <w:rsid w:val="007D66F3"/>
    <w:rsid w:val="007D69A5"/>
    <w:rsid w:val="007D6F38"/>
    <w:rsid w:val="007D712C"/>
    <w:rsid w:val="007D7740"/>
    <w:rsid w:val="007E0290"/>
    <w:rsid w:val="007E0713"/>
    <w:rsid w:val="007E0775"/>
    <w:rsid w:val="007E07C0"/>
    <w:rsid w:val="007E08BB"/>
    <w:rsid w:val="007E0DAD"/>
    <w:rsid w:val="007E0E08"/>
    <w:rsid w:val="007E0EEC"/>
    <w:rsid w:val="007E16C8"/>
    <w:rsid w:val="007E17B7"/>
    <w:rsid w:val="007E1A5B"/>
    <w:rsid w:val="007E1BC1"/>
    <w:rsid w:val="007E22BF"/>
    <w:rsid w:val="007E24C9"/>
    <w:rsid w:val="007E3A95"/>
    <w:rsid w:val="007E3BCD"/>
    <w:rsid w:val="007E3FB4"/>
    <w:rsid w:val="007E4444"/>
    <w:rsid w:val="007E4A4B"/>
    <w:rsid w:val="007E4B84"/>
    <w:rsid w:val="007E4C21"/>
    <w:rsid w:val="007E5586"/>
    <w:rsid w:val="007E5772"/>
    <w:rsid w:val="007E5B60"/>
    <w:rsid w:val="007E7284"/>
    <w:rsid w:val="007E746D"/>
    <w:rsid w:val="007E78BE"/>
    <w:rsid w:val="007E7A3F"/>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A44"/>
    <w:rsid w:val="00803CF1"/>
    <w:rsid w:val="00804011"/>
    <w:rsid w:val="0080432C"/>
    <w:rsid w:val="00804440"/>
    <w:rsid w:val="00804616"/>
    <w:rsid w:val="00804DDB"/>
    <w:rsid w:val="00804DF3"/>
    <w:rsid w:val="00805873"/>
    <w:rsid w:val="00805A2B"/>
    <w:rsid w:val="00805EB6"/>
    <w:rsid w:val="00806238"/>
    <w:rsid w:val="008062B3"/>
    <w:rsid w:val="00806636"/>
    <w:rsid w:val="00807243"/>
    <w:rsid w:val="00807393"/>
    <w:rsid w:val="00807C4B"/>
    <w:rsid w:val="00807D5A"/>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B2B"/>
    <w:rsid w:val="00815C2A"/>
    <w:rsid w:val="00817888"/>
    <w:rsid w:val="00817CB5"/>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4883"/>
    <w:rsid w:val="00834A62"/>
    <w:rsid w:val="00834D6D"/>
    <w:rsid w:val="00835754"/>
    <w:rsid w:val="00835D1E"/>
    <w:rsid w:val="00835D6A"/>
    <w:rsid w:val="00836757"/>
    <w:rsid w:val="008371D7"/>
    <w:rsid w:val="008372E4"/>
    <w:rsid w:val="00837B3E"/>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5AF6"/>
    <w:rsid w:val="00855DB8"/>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B68"/>
    <w:rsid w:val="0086117F"/>
    <w:rsid w:val="008611CD"/>
    <w:rsid w:val="0086131C"/>
    <w:rsid w:val="00861508"/>
    <w:rsid w:val="0086199A"/>
    <w:rsid w:val="00862170"/>
    <w:rsid w:val="00862609"/>
    <w:rsid w:val="008627E1"/>
    <w:rsid w:val="00862F19"/>
    <w:rsid w:val="0086303F"/>
    <w:rsid w:val="00863044"/>
    <w:rsid w:val="008630D3"/>
    <w:rsid w:val="008632A5"/>
    <w:rsid w:val="0086413B"/>
    <w:rsid w:val="0086479A"/>
    <w:rsid w:val="008647F3"/>
    <w:rsid w:val="00864C85"/>
    <w:rsid w:val="00864F29"/>
    <w:rsid w:val="008654C3"/>
    <w:rsid w:val="00865AA0"/>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829"/>
    <w:rsid w:val="00873CAB"/>
    <w:rsid w:val="008740B0"/>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7E0"/>
    <w:rsid w:val="00892C3E"/>
    <w:rsid w:val="00892F75"/>
    <w:rsid w:val="00892FAB"/>
    <w:rsid w:val="0089355D"/>
    <w:rsid w:val="00893D18"/>
    <w:rsid w:val="00893E55"/>
    <w:rsid w:val="00893E9F"/>
    <w:rsid w:val="008944CE"/>
    <w:rsid w:val="00894802"/>
    <w:rsid w:val="00894B53"/>
    <w:rsid w:val="0089534A"/>
    <w:rsid w:val="0089569A"/>
    <w:rsid w:val="008957DD"/>
    <w:rsid w:val="00895C01"/>
    <w:rsid w:val="00895CD6"/>
    <w:rsid w:val="00895D50"/>
    <w:rsid w:val="00895D69"/>
    <w:rsid w:val="00895E31"/>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C05"/>
    <w:rsid w:val="008A7DBB"/>
    <w:rsid w:val="008B034A"/>
    <w:rsid w:val="008B035A"/>
    <w:rsid w:val="008B0654"/>
    <w:rsid w:val="008B0782"/>
    <w:rsid w:val="008B09EE"/>
    <w:rsid w:val="008B18CE"/>
    <w:rsid w:val="008B1920"/>
    <w:rsid w:val="008B1B90"/>
    <w:rsid w:val="008B20B2"/>
    <w:rsid w:val="008B2328"/>
    <w:rsid w:val="008B269F"/>
    <w:rsid w:val="008B37FF"/>
    <w:rsid w:val="008B397D"/>
    <w:rsid w:val="008B3B1C"/>
    <w:rsid w:val="008B3BEB"/>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70AD"/>
    <w:rsid w:val="008C7405"/>
    <w:rsid w:val="008C772B"/>
    <w:rsid w:val="008C7879"/>
    <w:rsid w:val="008C7B48"/>
    <w:rsid w:val="008C7D55"/>
    <w:rsid w:val="008C7F10"/>
    <w:rsid w:val="008C7F4D"/>
    <w:rsid w:val="008D039C"/>
    <w:rsid w:val="008D0688"/>
    <w:rsid w:val="008D0BC1"/>
    <w:rsid w:val="008D0E34"/>
    <w:rsid w:val="008D1062"/>
    <w:rsid w:val="008D13D7"/>
    <w:rsid w:val="008D1B51"/>
    <w:rsid w:val="008D24C1"/>
    <w:rsid w:val="008D276E"/>
    <w:rsid w:val="008D2F11"/>
    <w:rsid w:val="008D3F16"/>
    <w:rsid w:val="008D4014"/>
    <w:rsid w:val="008D40F2"/>
    <w:rsid w:val="008D4520"/>
    <w:rsid w:val="008D462F"/>
    <w:rsid w:val="008D471D"/>
    <w:rsid w:val="008D4BA8"/>
    <w:rsid w:val="008D4C85"/>
    <w:rsid w:val="008D4F5B"/>
    <w:rsid w:val="008D4FBD"/>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E6"/>
    <w:rsid w:val="008E074A"/>
    <w:rsid w:val="008E0752"/>
    <w:rsid w:val="008E0FCE"/>
    <w:rsid w:val="008E10FD"/>
    <w:rsid w:val="008E1538"/>
    <w:rsid w:val="008E17C4"/>
    <w:rsid w:val="008E1C79"/>
    <w:rsid w:val="008E2066"/>
    <w:rsid w:val="008E2152"/>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FA4"/>
    <w:rsid w:val="008F3218"/>
    <w:rsid w:val="008F3411"/>
    <w:rsid w:val="008F341A"/>
    <w:rsid w:val="008F397D"/>
    <w:rsid w:val="008F3E7C"/>
    <w:rsid w:val="008F4541"/>
    <w:rsid w:val="008F477F"/>
    <w:rsid w:val="008F486A"/>
    <w:rsid w:val="008F499A"/>
    <w:rsid w:val="008F5605"/>
    <w:rsid w:val="008F563E"/>
    <w:rsid w:val="008F591D"/>
    <w:rsid w:val="008F5938"/>
    <w:rsid w:val="008F5E9E"/>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CEC"/>
    <w:rsid w:val="009060E6"/>
    <w:rsid w:val="00906C20"/>
    <w:rsid w:val="00906E3C"/>
    <w:rsid w:val="009070A7"/>
    <w:rsid w:val="009071FC"/>
    <w:rsid w:val="00907479"/>
    <w:rsid w:val="00907520"/>
    <w:rsid w:val="00907CF1"/>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977"/>
    <w:rsid w:val="009141D1"/>
    <w:rsid w:val="00914203"/>
    <w:rsid w:val="00914C87"/>
    <w:rsid w:val="00915AB6"/>
    <w:rsid w:val="0091623E"/>
    <w:rsid w:val="009163F2"/>
    <w:rsid w:val="00916E8F"/>
    <w:rsid w:val="00916EF9"/>
    <w:rsid w:val="009171B2"/>
    <w:rsid w:val="00917445"/>
    <w:rsid w:val="00917560"/>
    <w:rsid w:val="0091760A"/>
    <w:rsid w:val="00917BD5"/>
    <w:rsid w:val="00917F6F"/>
    <w:rsid w:val="00917F74"/>
    <w:rsid w:val="00920663"/>
    <w:rsid w:val="009207BC"/>
    <w:rsid w:val="00920949"/>
    <w:rsid w:val="009209DD"/>
    <w:rsid w:val="00921108"/>
    <w:rsid w:val="009214DE"/>
    <w:rsid w:val="00921891"/>
    <w:rsid w:val="009228DD"/>
    <w:rsid w:val="00922F1C"/>
    <w:rsid w:val="00922F9D"/>
    <w:rsid w:val="009231C2"/>
    <w:rsid w:val="0092354C"/>
    <w:rsid w:val="0092560D"/>
    <w:rsid w:val="00925644"/>
    <w:rsid w:val="0092573C"/>
    <w:rsid w:val="00925867"/>
    <w:rsid w:val="00925DD5"/>
    <w:rsid w:val="0092649C"/>
    <w:rsid w:val="00926A44"/>
    <w:rsid w:val="00926CAE"/>
    <w:rsid w:val="00927442"/>
    <w:rsid w:val="0092752C"/>
    <w:rsid w:val="00927F34"/>
    <w:rsid w:val="00930216"/>
    <w:rsid w:val="00930A51"/>
    <w:rsid w:val="009312E2"/>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823"/>
    <w:rsid w:val="00945833"/>
    <w:rsid w:val="00945C1B"/>
    <w:rsid w:val="00945D36"/>
    <w:rsid w:val="00945E5D"/>
    <w:rsid w:val="00945FC0"/>
    <w:rsid w:val="009463E2"/>
    <w:rsid w:val="009464C8"/>
    <w:rsid w:val="009465CB"/>
    <w:rsid w:val="00947097"/>
    <w:rsid w:val="00947492"/>
    <w:rsid w:val="00947E32"/>
    <w:rsid w:val="00947E48"/>
    <w:rsid w:val="009509FD"/>
    <w:rsid w:val="00950CE7"/>
    <w:rsid w:val="00951069"/>
    <w:rsid w:val="009513DD"/>
    <w:rsid w:val="00951562"/>
    <w:rsid w:val="00951AE4"/>
    <w:rsid w:val="00951F34"/>
    <w:rsid w:val="009520EE"/>
    <w:rsid w:val="00952735"/>
    <w:rsid w:val="00952A56"/>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B6C"/>
    <w:rsid w:val="0096213D"/>
    <w:rsid w:val="0096291E"/>
    <w:rsid w:val="00962A3E"/>
    <w:rsid w:val="00962A99"/>
    <w:rsid w:val="00962B02"/>
    <w:rsid w:val="0096341A"/>
    <w:rsid w:val="00963970"/>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1F45"/>
    <w:rsid w:val="00972C8C"/>
    <w:rsid w:val="009732AB"/>
    <w:rsid w:val="0097352F"/>
    <w:rsid w:val="00973B4C"/>
    <w:rsid w:val="00974D21"/>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B42"/>
    <w:rsid w:val="00986D96"/>
    <w:rsid w:val="0098744A"/>
    <w:rsid w:val="00987CFA"/>
    <w:rsid w:val="0099046B"/>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5A6D"/>
    <w:rsid w:val="00995BEE"/>
    <w:rsid w:val="00995DE2"/>
    <w:rsid w:val="009965F7"/>
    <w:rsid w:val="009966DC"/>
    <w:rsid w:val="00996876"/>
    <w:rsid w:val="00997360"/>
    <w:rsid w:val="00997536"/>
    <w:rsid w:val="00997957"/>
    <w:rsid w:val="00997CC6"/>
    <w:rsid w:val="009A02AC"/>
    <w:rsid w:val="009A036B"/>
    <w:rsid w:val="009A0411"/>
    <w:rsid w:val="009A0427"/>
    <w:rsid w:val="009A049D"/>
    <w:rsid w:val="009A067B"/>
    <w:rsid w:val="009A0733"/>
    <w:rsid w:val="009A0A28"/>
    <w:rsid w:val="009A0D08"/>
    <w:rsid w:val="009A142F"/>
    <w:rsid w:val="009A1564"/>
    <w:rsid w:val="009A1DDE"/>
    <w:rsid w:val="009A2267"/>
    <w:rsid w:val="009A2A9D"/>
    <w:rsid w:val="009A2D35"/>
    <w:rsid w:val="009A38D8"/>
    <w:rsid w:val="009A39E3"/>
    <w:rsid w:val="009A3B41"/>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875"/>
    <w:rsid w:val="009B2B55"/>
    <w:rsid w:val="009B2D68"/>
    <w:rsid w:val="009B2DC1"/>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2060"/>
    <w:rsid w:val="009C2278"/>
    <w:rsid w:val="009C2284"/>
    <w:rsid w:val="009C2F5E"/>
    <w:rsid w:val="009C32C7"/>
    <w:rsid w:val="009C3B5D"/>
    <w:rsid w:val="009C42D7"/>
    <w:rsid w:val="009C446F"/>
    <w:rsid w:val="009C458C"/>
    <w:rsid w:val="009C458E"/>
    <w:rsid w:val="009C45BF"/>
    <w:rsid w:val="009C4A36"/>
    <w:rsid w:val="009C4D99"/>
    <w:rsid w:val="009C519E"/>
    <w:rsid w:val="009C52CB"/>
    <w:rsid w:val="009C5587"/>
    <w:rsid w:val="009C562F"/>
    <w:rsid w:val="009C58B4"/>
    <w:rsid w:val="009C5973"/>
    <w:rsid w:val="009C5E02"/>
    <w:rsid w:val="009C5F02"/>
    <w:rsid w:val="009C62E2"/>
    <w:rsid w:val="009C6A3A"/>
    <w:rsid w:val="009C7126"/>
    <w:rsid w:val="009C76FD"/>
    <w:rsid w:val="009C78A6"/>
    <w:rsid w:val="009C78B1"/>
    <w:rsid w:val="009C7E0A"/>
    <w:rsid w:val="009D01BF"/>
    <w:rsid w:val="009D04BF"/>
    <w:rsid w:val="009D0993"/>
    <w:rsid w:val="009D0A3B"/>
    <w:rsid w:val="009D0A75"/>
    <w:rsid w:val="009D0BF0"/>
    <w:rsid w:val="009D111E"/>
    <w:rsid w:val="009D1845"/>
    <w:rsid w:val="009D1F1A"/>
    <w:rsid w:val="009D214A"/>
    <w:rsid w:val="009D2576"/>
    <w:rsid w:val="009D2612"/>
    <w:rsid w:val="009D26DF"/>
    <w:rsid w:val="009D2A3E"/>
    <w:rsid w:val="009D2AB2"/>
    <w:rsid w:val="009D2F12"/>
    <w:rsid w:val="009D301C"/>
    <w:rsid w:val="009D3654"/>
    <w:rsid w:val="009D37F2"/>
    <w:rsid w:val="009D3EF2"/>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FEF"/>
    <w:rsid w:val="009F7C88"/>
    <w:rsid w:val="00A001F6"/>
    <w:rsid w:val="00A004F0"/>
    <w:rsid w:val="00A0054B"/>
    <w:rsid w:val="00A009FA"/>
    <w:rsid w:val="00A00B7F"/>
    <w:rsid w:val="00A00CE6"/>
    <w:rsid w:val="00A01552"/>
    <w:rsid w:val="00A01594"/>
    <w:rsid w:val="00A01658"/>
    <w:rsid w:val="00A0170C"/>
    <w:rsid w:val="00A019F4"/>
    <w:rsid w:val="00A01A77"/>
    <w:rsid w:val="00A02069"/>
    <w:rsid w:val="00A02AAB"/>
    <w:rsid w:val="00A02AC1"/>
    <w:rsid w:val="00A034BE"/>
    <w:rsid w:val="00A03A1B"/>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8C5"/>
    <w:rsid w:val="00A1116E"/>
    <w:rsid w:val="00A112E2"/>
    <w:rsid w:val="00A1131E"/>
    <w:rsid w:val="00A11449"/>
    <w:rsid w:val="00A1145A"/>
    <w:rsid w:val="00A115A0"/>
    <w:rsid w:val="00A11792"/>
    <w:rsid w:val="00A11A05"/>
    <w:rsid w:val="00A12539"/>
    <w:rsid w:val="00A1269E"/>
    <w:rsid w:val="00A12B49"/>
    <w:rsid w:val="00A12DFE"/>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0B7"/>
    <w:rsid w:val="00A262AC"/>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44D"/>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C"/>
    <w:rsid w:val="00A44993"/>
    <w:rsid w:val="00A44A15"/>
    <w:rsid w:val="00A44B4A"/>
    <w:rsid w:val="00A44F58"/>
    <w:rsid w:val="00A45746"/>
    <w:rsid w:val="00A45D21"/>
    <w:rsid w:val="00A460FD"/>
    <w:rsid w:val="00A4653A"/>
    <w:rsid w:val="00A466FB"/>
    <w:rsid w:val="00A46765"/>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AED"/>
    <w:rsid w:val="00A6608B"/>
    <w:rsid w:val="00A66A14"/>
    <w:rsid w:val="00A671C5"/>
    <w:rsid w:val="00A67359"/>
    <w:rsid w:val="00A6767F"/>
    <w:rsid w:val="00A67CED"/>
    <w:rsid w:val="00A67F2F"/>
    <w:rsid w:val="00A704C8"/>
    <w:rsid w:val="00A70683"/>
    <w:rsid w:val="00A7096D"/>
    <w:rsid w:val="00A71007"/>
    <w:rsid w:val="00A710C3"/>
    <w:rsid w:val="00A7125D"/>
    <w:rsid w:val="00A72504"/>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1A9"/>
    <w:rsid w:val="00A84232"/>
    <w:rsid w:val="00A8459F"/>
    <w:rsid w:val="00A847B9"/>
    <w:rsid w:val="00A84AFE"/>
    <w:rsid w:val="00A84F47"/>
    <w:rsid w:val="00A85339"/>
    <w:rsid w:val="00A85CE6"/>
    <w:rsid w:val="00A8649D"/>
    <w:rsid w:val="00A86C61"/>
    <w:rsid w:val="00A876D8"/>
    <w:rsid w:val="00A877AD"/>
    <w:rsid w:val="00A87B07"/>
    <w:rsid w:val="00A87B4D"/>
    <w:rsid w:val="00A87B77"/>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D0E"/>
    <w:rsid w:val="00A96694"/>
    <w:rsid w:val="00A97615"/>
    <w:rsid w:val="00A97759"/>
    <w:rsid w:val="00A97A34"/>
    <w:rsid w:val="00A97C8C"/>
    <w:rsid w:val="00AA0234"/>
    <w:rsid w:val="00AA02D0"/>
    <w:rsid w:val="00AA0B01"/>
    <w:rsid w:val="00AA0CCF"/>
    <w:rsid w:val="00AA0E4F"/>
    <w:rsid w:val="00AA19D0"/>
    <w:rsid w:val="00AA1C03"/>
    <w:rsid w:val="00AA20D6"/>
    <w:rsid w:val="00AA2154"/>
    <w:rsid w:val="00AA238E"/>
    <w:rsid w:val="00AA2C7F"/>
    <w:rsid w:val="00AA347A"/>
    <w:rsid w:val="00AA38FF"/>
    <w:rsid w:val="00AA3AC0"/>
    <w:rsid w:val="00AA4960"/>
    <w:rsid w:val="00AA4AF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6AA"/>
    <w:rsid w:val="00AB5C21"/>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22"/>
    <w:rsid w:val="00AC1BE9"/>
    <w:rsid w:val="00AC1DCD"/>
    <w:rsid w:val="00AC1EDB"/>
    <w:rsid w:val="00AC238C"/>
    <w:rsid w:val="00AC27CE"/>
    <w:rsid w:val="00AC2803"/>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BA7"/>
    <w:rsid w:val="00AE7FF7"/>
    <w:rsid w:val="00AF042E"/>
    <w:rsid w:val="00AF0701"/>
    <w:rsid w:val="00AF125F"/>
    <w:rsid w:val="00AF14D4"/>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96E"/>
    <w:rsid w:val="00B04B44"/>
    <w:rsid w:val="00B05723"/>
    <w:rsid w:val="00B05C15"/>
    <w:rsid w:val="00B05EB5"/>
    <w:rsid w:val="00B05EDA"/>
    <w:rsid w:val="00B06121"/>
    <w:rsid w:val="00B0681C"/>
    <w:rsid w:val="00B0696B"/>
    <w:rsid w:val="00B069FC"/>
    <w:rsid w:val="00B06DFC"/>
    <w:rsid w:val="00B06E42"/>
    <w:rsid w:val="00B06F7A"/>
    <w:rsid w:val="00B06FAC"/>
    <w:rsid w:val="00B07356"/>
    <w:rsid w:val="00B0767C"/>
    <w:rsid w:val="00B1089D"/>
    <w:rsid w:val="00B109D8"/>
    <w:rsid w:val="00B10D73"/>
    <w:rsid w:val="00B111F6"/>
    <w:rsid w:val="00B113DD"/>
    <w:rsid w:val="00B113E5"/>
    <w:rsid w:val="00B11BBE"/>
    <w:rsid w:val="00B11C3C"/>
    <w:rsid w:val="00B12315"/>
    <w:rsid w:val="00B1252E"/>
    <w:rsid w:val="00B135BE"/>
    <w:rsid w:val="00B141F1"/>
    <w:rsid w:val="00B14A97"/>
    <w:rsid w:val="00B14C1A"/>
    <w:rsid w:val="00B15097"/>
    <w:rsid w:val="00B150E5"/>
    <w:rsid w:val="00B1521D"/>
    <w:rsid w:val="00B15672"/>
    <w:rsid w:val="00B15DB1"/>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DE"/>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5646"/>
    <w:rsid w:val="00B45E7C"/>
    <w:rsid w:val="00B46279"/>
    <w:rsid w:val="00B46372"/>
    <w:rsid w:val="00B46496"/>
    <w:rsid w:val="00B46634"/>
    <w:rsid w:val="00B46FC6"/>
    <w:rsid w:val="00B4757E"/>
    <w:rsid w:val="00B47624"/>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FB"/>
    <w:rsid w:val="00B534D4"/>
    <w:rsid w:val="00B53647"/>
    <w:rsid w:val="00B5368C"/>
    <w:rsid w:val="00B53727"/>
    <w:rsid w:val="00B539D3"/>
    <w:rsid w:val="00B53B29"/>
    <w:rsid w:val="00B53CCA"/>
    <w:rsid w:val="00B53D45"/>
    <w:rsid w:val="00B5473D"/>
    <w:rsid w:val="00B548BE"/>
    <w:rsid w:val="00B54DFB"/>
    <w:rsid w:val="00B54FF8"/>
    <w:rsid w:val="00B55674"/>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FCF"/>
    <w:rsid w:val="00B640ED"/>
    <w:rsid w:val="00B641F9"/>
    <w:rsid w:val="00B65939"/>
    <w:rsid w:val="00B65C44"/>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EB8"/>
    <w:rsid w:val="00B74F07"/>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0FC7"/>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CCE"/>
    <w:rsid w:val="00BA10EB"/>
    <w:rsid w:val="00BA1554"/>
    <w:rsid w:val="00BA16E0"/>
    <w:rsid w:val="00BA1C2C"/>
    <w:rsid w:val="00BA1F52"/>
    <w:rsid w:val="00BA244D"/>
    <w:rsid w:val="00BA25AD"/>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C03F8"/>
    <w:rsid w:val="00BC0478"/>
    <w:rsid w:val="00BC061B"/>
    <w:rsid w:val="00BC0A1E"/>
    <w:rsid w:val="00BC0A37"/>
    <w:rsid w:val="00BC0B8F"/>
    <w:rsid w:val="00BC13AE"/>
    <w:rsid w:val="00BC1786"/>
    <w:rsid w:val="00BC1818"/>
    <w:rsid w:val="00BC1A3F"/>
    <w:rsid w:val="00BC1B06"/>
    <w:rsid w:val="00BC1D67"/>
    <w:rsid w:val="00BC1D8A"/>
    <w:rsid w:val="00BC2130"/>
    <w:rsid w:val="00BC2754"/>
    <w:rsid w:val="00BC2CA6"/>
    <w:rsid w:val="00BC35AF"/>
    <w:rsid w:val="00BC3A2F"/>
    <w:rsid w:val="00BC492B"/>
    <w:rsid w:val="00BC5046"/>
    <w:rsid w:val="00BC5382"/>
    <w:rsid w:val="00BC576D"/>
    <w:rsid w:val="00BC5796"/>
    <w:rsid w:val="00BC57F9"/>
    <w:rsid w:val="00BC5FAB"/>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804"/>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9E"/>
    <w:rsid w:val="00C00DBF"/>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76A"/>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4273"/>
    <w:rsid w:val="00C448F4"/>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5BD9"/>
    <w:rsid w:val="00C663BF"/>
    <w:rsid w:val="00C6678F"/>
    <w:rsid w:val="00C66893"/>
    <w:rsid w:val="00C66F89"/>
    <w:rsid w:val="00C67020"/>
    <w:rsid w:val="00C670B6"/>
    <w:rsid w:val="00C67493"/>
    <w:rsid w:val="00C67EFD"/>
    <w:rsid w:val="00C70AE9"/>
    <w:rsid w:val="00C70B67"/>
    <w:rsid w:val="00C714DF"/>
    <w:rsid w:val="00C71631"/>
    <w:rsid w:val="00C71906"/>
    <w:rsid w:val="00C71907"/>
    <w:rsid w:val="00C7204A"/>
    <w:rsid w:val="00C7223D"/>
    <w:rsid w:val="00C724E8"/>
    <w:rsid w:val="00C72D24"/>
    <w:rsid w:val="00C7301F"/>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F5"/>
    <w:rsid w:val="00C80C16"/>
    <w:rsid w:val="00C80EE4"/>
    <w:rsid w:val="00C81439"/>
    <w:rsid w:val="00C8157D"/>
    <w:rsid w:val="00C81685"/>
    <w:rsid w:val="00C816E3"/>
    <w:rsid w:val="00C81851"/>
    <w:rsid w:val="00C819B6"/>
    <w:rsid w:val="00C81BEB"/>
    <w:rsid w:val="00C81D30"/>
    <w:rsid w:val="00C82753"/>
    <w:rsid w:val="00C827CF"/>
    <w:rsid w:val="00C828C5"/>
    <w:rsid w:val="00C82EAA"/>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DEF"/>
    <w:rsid w:val="00C930DE"/>
    <w:rsid w:val="00C93A2E"/>
    <w:rsid w:val="00C9401C"/>
    <w:rsid w:val="00C94AF8"/>
    <w:rsid w:val="00C94DB9"/>
    <w:rsid w:val="00C95365"/>
    <w:rsid w:val="00C96004"/>
    <w:rsid w:val="00C96937"/>
    <w:rsid w:val="00C97426"/>
    <w:rsid w:val="00C976BE"/>
    <w:rsid w:val="00C97B55"/>
    <w:rsid w:val="00CA0F79"/>
    <w:rsid w:val="00CA141C"/>
    <w:rsid w:val="00CA2135"/>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590C"/>
    <w:rsid w:val="00CA6066"/>
    <w:rsid w:val="00CA624E"/>
    <w:rsid w:val="00CA63C1"/>
    <w:rsid w:val="00CA6424"/>
    <w:rsid w:val="00CA656B"/>
    <w:rsid w:val="00CA657A"/>
    <w:rsid w:val="00CA6E2A"/>
    <w:rsid w:val="00CA707A"/>
    <w:rsid w:val="00CA7395"/>
    <w:rsid w:val="00CA7529"/>
    <w:rsid w:val="00CA752A"/>
    <w:rsid w:val="00CA7636"/>
    <w:rsid w:val="00CA78EF"/>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2AD3"/>
    <w:rsid w:val="00CB2C64"/>
    <w:rsid w:val="00CB312B"/>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19"/>
    <w:rsid w:val="00CD5970"/>
    <w:rsid w:val="00CD5BD6"/>
    <w:rsid w:val="00CD5E55"/>
    <w:rsid w:val="00CD6185"/>
    <w:rsid w:val="00CD6189"/>
    <w:rsid w:val="00CD61FD"/>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B94"/>
    <w:rsid w:val="00CE1BA7"/>
    <w:rsid w:val="00CE2165"/>
    <w:rsid w:val="00CE21AB"/>
    <w:rsid w:val="00CE21FE"/>
    <w:rsid w:val="00CE229B"/>
    <w:rsid w:val="00CE2462"/>
    <w:rsid w:val="00CE2539"/>
    <w:rsid w:val="00CE279C"/>
    <w:rsid w:val="00CE289A"/>
    <w:rsid w:val="00CE2C97"/>
    <w:rsid w:val="00CE2DD2"/>
    <w:rsid w:val="00CE2E71"/>
    <w:rsid w:val="00CE34DC"/>
    <w:rsid w:val="00CE3621"/>
    <w:rsid w:val="00CE41B1"/>
    <w:rsid w:val="00CE430A"/>
    <w:rsid w:val="00CE43F4"/>
    <w:rsid w:val="00CE4D0E"/>
    <w:rsid w:val="00CE57AA"/>
    <w:rsid w:val="00CE5D29"/>
    <w:rsid w:val="00CE5EC5"/>
    <w:rsid w:val="00CE5F66"/>
    <w:rsid w:val="00CE6B19"/>
    <w:rsid w:val="00CE6E29"/>
    <w:rsid w:val="00CE6F48"/>
    <w:rsid w:val="00CE7308"/>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946"/>
    <w:rsid w:val="00CF4AB5"/>
    <w:rsid w:val="00CF4CC3"/>
    <w:rsid w:val="00CF4EEB"/>
    <w:rsid w:val="00CF53B9"/>
    <w:rsid w:val="00CF5557"/>
    <w:rsid w:val="00CF583F"/>
    <w:rsid w:val="00CF5995"/>
    <w:rsid w:val="00CF61A8"/>
    <w:rsid w:val="00CF64AF"/>
    <w:rsid w:val="00CF6596"/>
    <w:rsid w:val="00CF6782"/>
    <w:rsid w:val="00CF67BC"/>
    <w:rsid w:val="00CF6CCB"/>
    <w:rsid w:val="00CF70A9"/>
    <w:rsid w:val="00CF71EE"/>
    <w:rsid w:val="00CF7452"/>
    <w:rsid w:val="00CF7911"/>
    <w:rsid w:val="00CF7D90"/>
    <w:rsid w:val="00CF7E20"/>
    <w:rsid w:val="00CF7EBD"/>
    <w:rsid w:val="00D006D5"/>
    <w:rsid w:val="00D00A71"/>
    <w:rsid w:val="00D0138A"/>
    <w:rsid w:val="00D01E99"/>
    <w:rsid w:val="00D02411"/>
    <w:rsid w:val="00D024FB"/>
    <w:rsid w:val="00D0276C"/>
    <w:rsid w:val="00D02A74"/>
    <w:rsid w:val="00D02BCE"/>
    <w:rsid w:val="00D02F36"/>
    <w:rsid w:val="00D0332B"/>
    <w:rsid w:val="00D034DA"/>
    <w:rsid w:val="00D03C49"/>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392"/>
    <w:rsid w:val="00D128BB"/>
    <w:rsid w:val="00D1295E"/>
    <w:rsid w:val="00D12F51"/>
    <w:rsid w:val="00D130A5"/>
    <w:rsid w:val="00D13347"/>
    <w:rsid w:val="00D13766"/>
    <w:rsid w:val="00D13858"/>
    <w:rsid w:val="00D13A73"/>
    <w:rsid w:val="00D13AF7"/>
    <w:rsid w:val="00D14506"/>
    <w:rsid w:val="00D14735"/>
    <w:rsid w:val="00D147E7"/>
    <w:rsid w:val="00D14918"/>
    <w:rsid w:val="00D151F7"/>
    <w:rsid w:val="00D1530C"/>
    <w:rsid w:val="00D155CF"/>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63CB"/>
    <w:rsid w:val="00D26722"/>
    <w:rsid w:val="00D2674D"/>
    <w:rsid w:val="00D269AD"/>
    <w:rsid w:val="00D26D43"/>
    <w:rsid w:val="00D26F11"/>
    <w:rsid w:val="00D271E5"/>
    <w:rsid w:val="00D27D99"/>
    <w:rsid w:val="00D27EA4"/>
    <w:rsid w:val="00D30299"/>
    <w:rsid w:val="00D30503"/>
    <w:rsid w:val="00D30ADD"/>
    <w:rsid w:val="00D313A0"/>
    <w:rsid w:val="00D313CE"/>
    <w:rsid w:val="00D31FA1"/>
    <w:rsid w:val="00D32034"/>
    <w:rsid w:val="00D32452"/>
    <w:rsid w:val="00D333C9"/>
    <w:rsid w:val="00D3344B"/>
    <w:rsid w:val="00D3367D"/>
    <w:rsid w:val="00D33963"/>
    <w:rsid w:val="00D33ADF"/>
    <w:rsid w:val="00D33B69"/>
    <w:rsid w:val="00D33F8D"/>
    <w:rsid w:val="00D34D33"/>
    <w:rsid w:val="00D34D7E"/>
    <w:rsid w:val="00D34FD4"/>
    <w:rsid w:val="00D350B4"/>
    <w:rsid w:val="00D3537C"/>
    <w:rsid w:val="00D356C5"/>
    <w:rsid w:val="00D360BA"/>
    <w:rsid w:val="00D36506"/>
    <w:rsid w:val="00D366DF"/>
    <w:rsid w:val="00D367C2"/>
    <w:rsid w:val="00D36805"/>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FE"/>
    <w:rsid w:val="00D41430"/>
    <w:rsid w:val="00D41BEB"/>
    <w:rsid w:val="00D41C3A"/>
    <w:rsid w:val="00D4200A"/>
    <w:rsid w:val="00D422FF"/>
    <w:rsid w:val="00D427F8"/>
    <w:rsid w:val="00D42D6A"/>
    <w:rsid w:val="00D42FF0"/>
    <w:rsid w:val="00D430CE"/>
    <w:rsid w:val="00D431E1"/>
    <w:rsid w:val="00D436D3"/>
    <w:rsid w:val="00D436DF"/>
    <w:rsid w:val="00D438E1"/>
    <w:rsid w:val="00D439E1"/>
    <w:rsid w:val="00D43C2E"/>
    <w:rsid w:val="00D4423E"/>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5"/>
    <w:rsid w:val="00D62D92"/>
    <w:rsid w:val="00D62DBB"/>
    <w:rsid w:val="00D630C3"/>
    <w:rsid w:val="00D634F1"/>
    <w:rsid w:val="00D6366F"/>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8BF"/>
    <w:rsid w:val="00D85D7C"/>
    <w:rsid w:val="00D85E87"/>
    <w:rsid w:val="00D86067"/>
    <w:rsid w:val="00D863AE"/>
    <w:rsid w:val="00D87782"/>
    <w:rsid w:val="00D87849"/>
    <w:rsid w:val="00D8785C"/>
    <w:rsid w:val="00D87A88"/>
    <w:rsid w:val="00D87AA2"/>
    <w:rsid w:val="00D87B62"/>
    <w:rsid w:val="00D90425"/>
    <w:rsid w:val="00D9044D"/>
    <w:rsid w:val="00D90D7B"/>
    <w:rsid w:val="00D9103F"/>
    <w:rsid w:val="00D91F82"/>
    <w:rsid w:val="00D9222B"/>
    <w:rsid w:val="00D924BB"/>
    <w:rsid w:val="00D927FE"/>
    <w:rsid w:val="00D92CAF"/>
    <w:rsid w:val="00D92F46"/>
    <w:rsid w:val="00D936AE"/>
    <w:rsid w:val="00D93BFF"/>
    <w:rsid w:val="00D93E55"/>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234B"/>
    <w:rsid w:val="00DA26FA"/>
    <w:rsid w:val="00DA29EE"/>
    <w:rsid w:val="00DA2AD4"/>
    <w:rsid w:val="00DA2E24"/>
    <w:rsid w:val="00DA300F"/>
    <w:rsid w:val="00DA32D2"/>
    <w:rsid w:val="00DA3C74"/>
    <w:rsid w:val="00DA4A55"/>
    <w:rsid w:val="00DA5168"/>
    <w:rsid w:val="00DA53AC"/>
    <w:rsid w:val="00DA5911"/>
    <w:rsid w:val="00DA5EB7"/>
    <w:rsid w:val="00DA70D0"/>
    <w:rsid w:val="00DA70E7"/>
    <w:rsid w:val="00DA722E"/>
    <w:rsid w:val="00DA73C4"/>
    <w:rsid w:val="00DA771F"/>
    <w:rsid w:val="00DA7733"/>
    <w:rsid w:val="00DA77AF"/>
    <w:rsid w:val="00DA7890"/>
    <w:rsid w:val="00DA7A51"/>
    <w:rsid w:val="00DA7C22"/>
    <w:rsid w:val="00DA7DD9"/>
    <w:rsid w:val="00DA7E6F"/>
    <w:rsid w:val="00DB0003"/>
    <w:rsid w:val="00DB0276"/>
    <w:rsid w:val="00DB0389"/>
    <w:rsid w:val="00DB07CB"/>
    <w:rsid w:val="00DB085C"/>
    <w:rsid w:val="00DB0FCF"/>
    <w:rsid w:val="00DB135B"/>
    <w:rsid w:val="00DB15EE"/>
    <w:rsid w:val="00DB17C0"/>
    <w:rsid w:val="00DB198D"/>
    <w:rsid w:val="00DB1E02"/>
    <w:rsid w:val="00DB22BD"/>
    <w:rsid w:val="00DB230F"/>
    <w:rsid w:val="00DB23BC"/>
    <w:rsid w:val="00DB252E"/>
    <w:rsid w:val="00DB2596"/>
    <w:rsid w:val="00DB2647"/>
    <w:rsid w:val="00DB2C52"/>
    <w:rsid w:val="00DB33A5"/>
    <w:rsid w:val="00DB398E"/>
    <w:rsid w:val="00DB3BEF"/>
    <w:rsid w:val="00DB3C8A"/>
    <w:rsid w:val="00DB3D65"/>
    <w:rsid w:val="00DB4127"/>
    <w:rsid w:val="00DB42A1"/>
    <w:rsid w:val="00DB43B2"/>
    <w:rsid w:val="00DB4544"/>
    <w:rsid w:val="00DB5B1A"/>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731"/>
    <w:rsid w:val="00DD0F4B"/>
    <w:rsid w:val="00DD1142"/>
    <w:rsid w:val="00DD137F"/>
    <w:rsid w:val="00DD152A"/>
    <w:rsid w:val="00DD1C14"/>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F012D"/>
    <w:rsid w:val="00DF068E"/>
    <w:rsid w:val="00DF06FB"/>
    <w:rsid w:val="00DF0879"/>
    <w:rsid w:val="00DF0AF7"/>
    <w:rsid w:val="00DF0C6A"/>
    <w:rsid w:val="00DF11E3"/>
    <w:rsid w:val="00DF127B"/>
    <w:rsid w:val="00DF1406"/>
    <w:rsid w:val="00DF16B0"/>
    <w:rsid w:val="00DF1BFC"/>
    <w:rsid w:val="00DF2269"/>
    <w:rsid w:val="00DF2AEB"/>
    <w:rsid w:val="00DF2CD7"/>
    <w:rsid w:val="00DF2FC3"/>
    <w:rsid w:val="00DF308A"/>
    <w:rsid w:val="00DF3167"/>
    <w:rsid w:val="00DF32DD"/>
    <w:rsid w:val="00DF3427"/>
    <w:rsid w:val="00DF38C5"/>
    <w:rsid w:val="00DF38D7"/>
    <w:rsid w:val="00DF4135"/>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A2F"/>
    <w:rsid w:val="00E01A9C"/>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6EE9"/>
    <w:rsid w:val="00E07140"/>
    <w:rsid w:val="00E0782E"/>
    <w:rsid w:val="00E07A91"/>
    <w:rsid w:val="00E07D8A"/>
    <w:rsid w:val="00E10643"/>
    <w:rsid w:val="00E106A1"/>
    <w:rsid w:val="00E10D6C"/>
    <w:rsid w:val="00E117C6"/>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307"/>
    <w:rsid w:val="00E228B3"/>
    <w:rsid w:val="00E22B61"/>
    <w:rsid w:val="00E2368E"/>
    <w:rsid w:val="00E23EAF"/>
    <w:rsid w:val="00E23F4D"/>
    <w:rsid w:val="00E240B5"/>
    <w:rsid w:val="00E24111"/>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D20"/>
    <w:rsid w:val="00E30DAD"/>
    <w:rsid w:val="00E313A3"/>
    <w:rsid w:val="00E318BC"/>
    <w:rsid w:val="00E31E1F"/>
    <w:rsid w:val="00E31EA6"/>
    <w:rsid w:val="00E32141"/>
    <w:rsid w:val="00E32585"/>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AA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F08"/>
    <w:rsid w:val="00E62296"/>
    <w:rsid w:val="00E6297B"/>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E9"/>
    <w:rsid w:val="00E70FEC"/>
    <w:rsid w:val="00E7187A"/>
    <w:rsid w:val="00E71A37"/>
    <w:rsid w:val="00E71A98"/>
    <w:rsid w:val="00E72FE4"/>
    <w:rsid w:val="00E73C44"/>
    <w:rsid w:val="00E73EED"/>
    <w:rsid w:val="00E741AA"/>
    <w:rsid w:val="00E741BF"/>
    <w:rsid w:val="00E74744"/>
    <w:rsid w:val="00E75187"/>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A5C"/>
    <w:rsid w:val="00E86D31"/>
    <w:rsid w:val="00E86EF0"/>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974A1"/>
    <w:rsid w:val="00EA00B5"/>
    <w:rsid w:val="00EA0D85"/>
    <w:rsid w:val="00EA153A"/>
    <w:rsid w:val="00EA1DE0"/>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661F"/>
    <w:rsid w:val="00EA70F8"/>
    <w:rsid w:val="00EA7AF6"/>
    <w:rsid w:val="00EA7C02"/>
    <w:rsid w:val="00EB0279"/>
    <w:rsid w:val="00EB0869"/>
    <w:rsid w:val="00EB0916"/>
    <w:rsid w:val="00EB0AAA"/>
    <w:rsid w:val="00EB1338"/>
    <w:rsid w:val="00EB1549"/>
    <w:rsid w:val="00EB18CC"/>
    <w:rsid w:val="00EB1A9A"/>
    <w:rsid w:val="00EB1AC4"/>
    <w:rsid w:val="00EB23EA"/>
    <w:rsid w:val="00EB2609"/>
    <w:rsid w:val="00EB27FD"/>
    <w:rsid w:val="00EB2820"/>
    <w:rsid w:val="00EB2C0C"/>
    <w:rsid w:val="00EB2FB9"/>
    <w:rsid w:val="00EB36C9"/>
    <w:rsid w:val="00EB3BAC"/>
    <w:rsid w:val="00EB4B19"/>
    <w:rsid w:val="00EB4BEF"/>
    <w:rsid w:val="00EB4BFA"/>
    <w:rsid w:val="00EB4C84"/>
    <w:rsid w:val="00EB4D13"/>
    <w:rsid w:val="00EB4F12"/>
    <w:rsid w:val="00EB4F49"/>
    <w:rsid w:val="00EB51D8"/>
    <w:rsid w:val="00EB53A5"/>
    <w:rsid w:val="00EB5791"/>
    <w:rsid w:val="00EB589F"/>
    <w:rsid w:val="00EB595A"/>
    <w:rsid w:val="00EB5A47"/>
    <w:rsid w:val="00EB5B1F"/>
    <w:rsid w:val="00EB5DC2"/>
    <w:rsid w:val="00EB6045"/>
    <w:rsid w:val="00EB6247"/>
    <w:rsid w:val="00EB644D"/>
    <w:rsid w:val="00EB646A"/>
    <w:rsid w:val="00EB647F"/>
    <w:rsid w:val="00EB6A76"/>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9A9"/>
    <w:rsid w:val="00ED1B7E"/>
    <w:rsid w:val="00ED244B"/>
    <w:rsid w:val="00ED267F"/>
    <w:rsid w:val="00ED2807"/>
    <w:rsid w:val="00ED2991"/>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EEB"/>
    <w:rsid w:val="00EE342A"/>
    <w:rsid w:val="00EE3B8A"/>
    <w:rsid w:val="00EE3E20"/>
    <w:rsid w:val="00EE4175"/>
    <w:rsid w:val="00EE4306"/>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71E"/>
    <w:rsid w:val="00EF67BA"/>
    <w:rsid w:val="00EF6C9C"/>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EAD"/>
    <w:rsid w:val="00F03233"/>
    <w:rsid w:val="00F03753"/>
    <w:rsid w:val="00F0378E"/>
    <w:rsid w:val="00F039FE"/>
    <w:rsid w:val="00F03EAD"/>
    <w:rsid w:val="00F04121"/>
    <w:rsid w:val="00F041C4"/>
    <w:rsid w:val="00F0497C"/>
    <w:rsid w:val="00F04983"/>
    <w:rsid w:val="00F04BC3"/>
    <w:rsid w:val="00F04D42"/>
    <w:rsid w:val="00F05996"/>
    <w:rsid w:val="00F05A19"/>
    <w:rsid w:val="00F05AA5"/>
    <w:rsid w:val="00F064F9"/>
    <w:rsid w:val="00F06F83"/>
    <w:rsid w:val="00F07184"/>
    <w:rsid w:val="00F07587"/>
    <w:rsid w:val="00F076DE"/>
    <w:rsid w:val="00F078F4"/>
    <w:rsid w:val="00F07EBC"/>
    <w:rsid w:val="00F10972"/>
    <w:rsid w:val="00F109D9"/>
    <w:rsid w:val="00F10BD5"/>
    <w:rsid w:val="00F10CD7"/>
    <w:rsid w:val="00F10E94"/>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B58"/>
    <w:rsid w:val="00F15CCC"/>
    <w:rsid w:val="00F15E7B"/>
    <w:rsid w:val="00F16516"/>
    <w:rsid w:val="00F16525"/>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060"/>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5A"/>
    <w:rsid w:val="00F4418A"/>
    <w:rsid w:val="00F44590"/>
    <w:rsid w:val="00F4490F"/>
    <w:rsid w:val="00F44B03"/>
    <w:rsid w:val="00F44C6C"/>
    <w:rsid w:val="00F44E77"/>
    <w:rsid w:val="00F45A96"/>
    <w:rsid w:val="00F45ACC"/>
    <w:rsid w:val="00F4660F"/>
    <w:rsid w:val="00F467F7"/>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3DAB"/>
    <w:rsid w:val="00F64357"/>
    <w:rsid w:val="00F6435A"/>
    <w:rsid w:val="00F644FC"/>
    <w:rsid w:val="00F64787"/>
    <w:rsid w:val="00F6479D"/>
    <w:rsid w:val="00F64D3A"/>
    <w:rsid w:val="00F64EDB"/>
    <w:rsid w:val="00F64FA2"/>
    <w:rsid w:val="00F65326"/>
    <w:rsid w:val="00F65423"/>
    <w:rsid w:val="00F658A6"/>
    <w:rsid w:val="00F65A1A"/>
    <w:rsid w:val="00F65AA0"/>
    <w:rsid w:val="00F660E2"/>
    <w:rsid w:val="00F663D9"/>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B8B"/>
    <w:rsid w:val="00F81C53"/>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69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AC"/>
    <w:rsid w:val="00FD1378"/>
    <w:rsid w:val="00FD1490"/>
    <w:rsid w:val="00FD1986"/>
    <w:rsid w:val="00FD1BE0"/>
    <w:rsid w:val="00FD1DCE"/>
    <w:rsid w:val="00FD2049"/>
    <w:rsid w:val="00FD2982"/>
    <w:rsid w:val="00FD2B38"/>
    <w:rsid w:val="00FD2E63"/>
    <w:rsid w:val="00FD2EC3"/>
    <w:rsid w:val="00FD2EFA"/>
    <w:rsid w:val="00FD3495"/>
    <w:rsid w:val="00FD3BC6"/>
    <w:rsid w:val="00FD425B"/>
    <w:rsid w:val="00FD46AA"/>
    <w:rsid w:val="00FD4852"/>
    <w:rsid w:val="00FD4A11"/>
    <w:rsid w:val="00FD4E1E"/>
    <w:rsid w:val="00FD4F12"/>
    <w:rsid w:val="00FD4F20"/>
    <w:rsid w:val="00FD5D3B"/>
    <w:rsid w:val="00FD6342"/>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C84"/>
    <w:rsid w:val="00FF0E73"/>
    <w:rsid w:val="00FF0FD0"/>
    <w:rsid w:val="00FF112D"/>
    <w:rsid w:val="00FF1564"/>
    <w:rsid w:val="00FF1610"/>
    <w:rsid w:val="00FF1BE6"/>
    <w:rsid w:val="00FF1C32"/>
    <w:rsid w:val="00FF1EE2"/>
    <w:rsid w:val="00FF23F9"/>
    <w:rsid w:val="00FF2425"/>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74A1"/>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19"/>
      </w:numPr>
      <w:spacing w:before="60"/>
    </w:pPr>
    <w:rPr>
      <w:rFonts w:ascii="Arial" w:eastAsia="MS Mincho" w:hAnsi="Arial"/>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97F993-2AB0-4204-B7CC-797739497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1236</Words>
  <Characters>7046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Jianhua Liu (WRD)</cp:lastModifiedBy>
  <cp:revision>12</cp:revision>
  <cp:lastPrinted>2011-08-03T09:36:00Z</cp:lastPrinted>
  <dcterms:created xsi:type="dcterms:W3CDTF">2021-07-20T04:13:00Z</dcterms:created>
  <dcterms:modified xsi:type="dcterms:W3CDTF">2021-08-05T07:38:00Z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